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5B" w:rsidRDefault="000C0A5B" w:rsidP="00FC6E72">
      <w:pPr>
        <w:shd w:val="clear" w:color="auto" w:fill="FFFFFF"/>
        <w:spacing w:after="0" w:line="240" w:lineRule="auto"/>
        <w:ind w:right="2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</w:t>
      </w:r>
      <w:r w:rsidR="002E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развития читательской грамотности на уроках русского языка и литературы в 7-9 классах.</w:t>
      </w:r>
    </w:p>
    <w:p w:rsidR="00AB0364" w:rsidRDefault="00AB0364" w:rsidP="002E7610">
      <w:pPr>
        <w:shd w:val="clear" w:color="auto" w:fill="FFFFFF"/>
        <w:spacing w:after="0" w:line="240" w:lineRule="auto"/>
        <w:ind w:left="3223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364" w:rsidRDefault="00AB0364" w:rsidP="002E7610">
      <w:pPr>
        <w:shd w:val="clear" w:color="auto" w:fill="FFFFFF"/>
        <w:spacing w:after="0" w:line="240" w:lineRule="auto"/>
        <w:ind w:left="3223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610" w:rsidRDefault="002E7610" w:rsidP="002E7610">
      <w:pPr>
        <w:shd w:val="clear" w:color="auto" w:fill="FFFFFF"/>
        <w:spacing w:after="0" w:line="240" w:lineRule="auto"/>
        <w:ind w:left="3223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Ашпанского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Локшинская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2E7610" w:rsidRDefault="002E7610" w:rsidP="002E7610">
      <w:pPr>
        <w:shd w:val="clear" w:color="auto" w:fill="FFFFFF"/>
        <w:spacing w:after="0" w:line="240" w:lineRule="auto"/>
        <w:ind w:left="3223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Мартынова Р.И.</w:t>
      </w:r>
    </w:p>
    <w:p w:rsidR="000C0A5B" w:rsidRDefault="000C0A5B" w:rsidP="00FC6E72">
      <w:pPr>
        <w:shd w:val="clear" w:color="auto" w:fill="FFFFFF"/>
        <w:spacing w:after="0" w:line="240" w:lineRule="auto"/>
        <w:ind w:right="2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A5B" w:rsidRDefault="000C0A5B" w:rsidP="00FC6E72">
      <w:pPr>
        <w:shd w:val="clear" w:color="auto" w:fill="FFFFFF"/>
        <w:spacing w:after="0" w:line="240" w:lineRule="auto"/>
        <w:ind w:right="2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A5B" w:rsidRDefault="000C0A5B" w:rsidP="00FC6E72">
      <w:pPr>
        <w:shd w:val="clear" w:color="auto" w:fill="FFFFFF"/>
        <w:spacing w:after="0" w:line="240" w:lineRule="auto"/>
        <w:ind w:right="2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C6E72" w:rsidRDefault="00FC6E72" w:rsidP="00FC6E72">
      <w:pPr>
        <w:shd w:val="clear" w:color="auto" w:fill="FFFFFF"/>
        <w:spacing w:after="0" w:line="240" w:lineRule="auto"/>
        <w:ind w:right="2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читающий</w:t>
      </w:r>
      <w:r w:rsidRPr="005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другой человек, отличающийся в интеллектуальном развитии от </w:t>
      </w:r>
      <w:proofErr w:type="spellStart"/>
      <w:r w:rsidRPr="005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нечитающего</w:t>
      </w:r>
      <w:proofErr w:type="spellEnd"/>
      <w:r w:rsidRPr="005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Проведённые исследования в последнее десятилетие в ряде стран показали: читатели, в отличие от </w:t>
      </w:r>
      <w:proofErr w:type="spellStart"/>
      <w:r w:rsidRPr="005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нечитателей</w:t>
      </w:r>
      <w:proofErr w:type="spellEnd"/>
      <w:r w:rsidRPr="005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способны мыслить в категориях проблем, схватывать целое и выявлять противоречивые взаимосвязи явлений; более адекватно оценивать ситуацию и быстрее находить правильные решения; они имеют больший объём памяти и активное творческое воображение; лучше владеют речью: она выразительнее, строже по мысли и богаче по запасу слов; точнее формулируют и свободнее пишут; легче вступают в контакты и приятны в общении; обладают большей потребностью в независимости и внутренней свободе, более критичны, самостоятельны в суждениях и поведении. Словом, чтение формирует качества наиболее развитого и социально ценного человека.</w:t>
      </w:r>
    </w:p>
    <w:p w:rsidR="00FC6E72" w:rsidRPr="00560CA6" w:rsidRDefault="00FC6E72" w:rsidP="00FC6E72">
      <w:pPr>
        <w:shd w:val="clear" w:color="auto" w:fill="FFFFFF"/>
        <w:spacing w:after="0" w:line="240" w:lineRule="auto"/>
        <w:ind w:right="20"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 — всегда труд, интересный, доставляющий удовольствие, радость, но труд. Надо потрудиться, чтобы научиться читать, и надо потрудиться, чтобы стать читателем. Именно труд, вложенный человеком в самого себя, и формирует в нём эти новые качества.</w:t>
      </w:r>
    </w:p>
    <w:p w:rsidR="00FC6E72" w:rsidRDefault="00FC6E72" w:rsidP="00FC6E72">
      <w:pPr>
        <w:shd w:val="clear" w:color="auto" w:fill="FFFFFF"/>
        <w:spacing w:after="0" w:line="240" w:lineRule="auto"/>
        <w:ind w:right="2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чтение выполняет ещё одну социально значимую функцию — создание культуры человеческих качеств.</w:t>
      </w:r>
    </w:p>
    <w:p w:rsidR="00732599" w:rsidRDefault="00732599" w:rsidP="00732599">
      <w:pPr>
        <w:spacing w:after="0" w:line="240" w:lineRule="auto"/>
        <w:ind w:firstLine="709"/>
        <w:jc w:val="both"/>
        <w:rPr>
          <w:rStyle w:val="postbody"/>
          <w:rFonts w:ascii="Times New Roman" w:hAnsi="Times New Roman" w:cs="Times New Roman"/>
          <w:sz w:val="28"/>
          <w:szCs w:val="28"/>
        </w:rPr>
      </w:pPr>
      <w:r>
        <w:rPr>
          <w:rStyle w:val="postbody"/>
          <w:rFonts w:ascii="Times New Roman" w:hAnsi="Times New Roman" w:cs="Times New Roman"/>
          <w:sz w:val="28"/>
          <w:szCs w:val="28"/>
        </w:rPr>
        <w:t xml:space="preserve">Достичь функциональной грамотности в процессе обучения русскому языку и литературе можно различными способами. Главной составляющей преподавания является заинтересованность, поэтому я использую на уроке такие средства как игра, метод проектов, </w:t>
      </w:r>
      <w:proofErr w:type="spellStart"/>
      <w:r>
        <w:rPr>
          <w:rStyle w:val="postbody"/>
          <w:rFonts w:ascii="Times New Roman" w:hAnsi="Times New Roman" w:cs="Times New Roman"/>
          <w:sz w:val="28"/>
          <w:szCs w:val="28"/>
        </w:rPr>
        <w:t>видеопутешествия</w:t>
      </w:r>
      <w:proofErr w:type="spellEnd"/>
      <w:r>
        <w:rPr>
          <w:rStyle w:val="postbody"/>
          <w:rFonts w:ascii="Times New Roman" w:hAnsi="Times New Roman" w:cs="Times New Roman"/>
          <w:sz w:val="28"/>
          <w:szCs w:val="28"/>
        </w:rPr>
        <w:t xml:space="preserve"> и т.д. Развитие грамотного чтения- это процесс, который нельзя прерывать, он должен быть систематическим. </w:t>
      </w:r>
    </w:p>
    <w:p w:rsidR="00FC6E72" w:rsidRDefault="00FC6E72" w:rsidP="0073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этапах работы с текстом использую разные стратегии чтения:</w:t>
      </w:r>
    </w:p>
    <w:p w:rsidR="00FC6E72" w:rsidRDefault="00FC6E72" w:rsidP="00FC6E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До чтения текста</w:t>
      </w:r>
    </w:p>
    <w:p w:rsidR="00FC6E72" w:rsidRDefault="00FC6E72" w:rsidP="00FC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позиции пробуждения интереса к чтению считаю наиболее продуктивными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предтекстовые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стратегии: </w:t>
      </w:r>
    </w:p>
    <w:p w:rsidR="00FC6E72" w:rsidRDefault="00FC6E72" w:rsidP="00FC6E72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«Мозговой штурм» </w:t>
      </w:r>
    </w:p>
    <w:p w:rsidR="00FC6E72" w:rsidRDefault="00FC6E72" w:rsidP="00FC6E72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«Глоссарий» </w:t>
      </w:r>
    </w:p>
    <w:p w:rsidR="00FC6E72" w:rsidRDefault="00FC6E72" w:rsidP="00FC6E72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«Предваряющие вопросы» </w:t>
      </w:r>
    </w:p>
    <w:p w:rsidR="00FC6E72" w:rsidRDefault="00FC6E72" w:rsidP="00FC6E72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«Рассечение вопроса» </w:t>
      </w:r>
    </w:p>
    <w:p w:rsidR="00FC6E72" w:rsidRDefault="00FC6E72" w:rsidP="00FC6E72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«Алфавит за круглым столом» </w:t>
      </w:r>
    </w:p>
    <w:p w:rsidR="00FC6E72" w:rsidRDefault="00FC6E72" w:rsidP="00FC6E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Во время чтения текста</w:t>
      </w:r>
    </w:p>
    <w:p w:rsidR="00FC6E72" w:rsidRDefault="00FC6E72" w:rsidP="00FC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–понимание текста и создание его читательской интерпретации. </w:t>
      </w:r>
    </w:p>
    <w:p w:rsidR="00FC6E72" w:rsidRDefault="00FC6E72" w:rsidP="00FC6E72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«Чтение в кружок» (попеременное чтение»). </w:t>
      </w:r>
    </w:p>
    <w:p w:rsidR="00FC6E72" w:rsidRDefault="00FC6E72" w:rsidP="00FC6E72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«Чтение про себя с вопросами». </w:t>
      </w:r>
    </w:p>
    <w:p w:rsidR="00FC6E72" w:rsidRDefault="00FC6E72" w:rsidP="00FC6E72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«Чтение про себя с остановками» </w:t>
      </w:r>
    </w:p>
    <w:p w:rsidR="00FC6E72" w:rsidRDefault="00FC6E72" w:rsidP="00FC6E72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«Чтение про себя с пометками». </w:t>
      </w:r>
    </w:p>
    <w:p w:rsidR="00FC6E72" w:rsidRDefault="00FC6E72" w:rsidP="00FC6E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После чтения текста</w:t>
      </w:r>
    </w:p>
    <w:p w:rsidR="00FC6E72" w:rsidRDefault="00FC6E72" w:rsidP="00FC6E72">
      <w:pPr>
        <w:pStyle w:val="a3"/>
        <w:numPr>
          <w:ilvl w:val="0"/>
          <w:numId w:val="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«Отношение между вопросом и ответом» </w:t>
      </w:r>
    </w:p>
    <w:p w:rsidR="00FC6E72" w:rsidRDefault="00FC6E72" w:rsidP="00FC6E72">
      <w:pPr>
        <w:pStyle w:val="a3"/>
        <w:numPr>
          <w:ilvl w:val="0"/>
          <w:numId w:val="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«Вопросы после текста» </w:t>
      </w:r>
    </w:p>
    <w:p w:rsidR="00FC6E72" w:rsidRDefault="00FC6E72" w:rsidP="00FC6E72">
      <w:pPr>
        <w:pStyle w:val="a3"/>
        <w:numPr>
          <w:ilvl w:val="0"/>
          <w:numId w:val="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«Тайм-аут» </w:t>
      </w:r>
    </w:p>
    <w:p w:rsidR="00FC6E72" w:rsidRDefault="00FC6E72" w:rsidP="00FC6E72">
      <w:pPr>
        <w:pStyle w:val="a3"/>
        <w:numPr>
          <w:ilvl w:val="0"/>
          <w:numId w:val="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«Проверочный лист» и др. </w:t>
      </w:r>
    </w:p>
    <w:p w:rsidR="00FC6E72" w:rsidRDefault="00FC6E72" w:rsidP="00FC6E72">
      <w:pPr>
        <w:shd w:val="clear" w:color="auto" w:fill="FFFFFF"/>
        <w:spacing w:after="0" w:line="240" w:lineRule="auto"/>
        <w:ind w:right="20" w:firstLine="568"/>
        <w:rPr>
          <w:rStyle w:val="postbody"/>
          <w:rFonts w:ascii="Times New Roman" w:hAnsi="Times New Roman" w:cs="Times New Roman"/>
          <w:sz w:val="28"/>
          <w:szCs w:val="28"/>
        </w:rPr>
      </w:pPr>
      <w:r>
        <w:rPr>
          <w:rStyle w:val="postbody"/>
          <w:rFonts w:ascii="Times New Roman" w:hAnsi="Times New Roman" w:cs="Times New Roman"/>
          <w:sz w:val="28"/>
          <w:szCs w:val="28"/>
        </w:rPr>
        <w:t xml:space="preserve">На уроках русского языка использую опорные схемы, по которым учащиеся должны сначала воспроизвести материал самостоятельно, обсудить друг с другом, прокомментировать, уметь объяснить, а главное уметь использовать при выполнении заданий. </w:t>
      </w:r>
      <w:proofErr w:type="spellStart"/>
      <w:r>
        <w:rPr>
          <w:rStyle w:val="postbody"/>
          <w:rFonts w:ascii="Times New Roman" w:hAnsi="Times New Roman" w:cs="Times New Roman"/>
          <w:sz w:val="28"/>
          <w:szCs w:val="28"/>
        </w:rPr>
        <w:t>Несплошные</w:t>
      </w:r>
      <w:proofErr w:type="spellEnd"/>
      <w:r>
        <w:rPr>
          <w:rStyle w:val="postbody"/>
          <w:rFonts w:ascii="Times New Roman" w:hAnsi="Times New Roman" w:cs="Times New Roman"/>
          <w:sz w:val="28"/>
          <w:szCs w:val="28"/>
        </w:rPr>
        <w:t xml:space="preserve"> тексты являются помощниками при изучении правил русского языка, учащиеся работают по готовым текстам, составляют их самостоятельно, применяют на практике.</w:t>
      </w:r>
    </w:p>
    <w:p w:rsidR="00FC6E72" w:rsidRDefault="000C0A5B" w:rsidP="00FC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C6E72">
        <w:rPr>
          <w:rFonts w:ascii="Times New Roman" w:hAnsi="Times New Roman" w:cs="Times New Roman"/>
          <w:sz w:val="28"/>
          <w:szCs w:val="28"/>
        </w:rPr>
        <w:t xml:space="preserve">ффективной является работа с текстом. Работа по тексту, если она правильно построена,  помогает понимать коммуникативную цель чтения текста и  в соответствии с этим организовывать процесс чтения; осознавать содержание текста; фиксировать информацию на письме в виде плана, тезисов, конспекта, резюме, полного или сжатого пересказа (устного или письменного);  определять основную мысль текста, его стиль и тип речи; дифференцировать главную и второстепенную, известную и неизвестную информацию; выделять информацию, иллюстрирующую языковые факты, явления или аргументирующую выдвинутый тезис; предвосхищать возможное развитие основной мысли лингвистического текста; комментировать и оценивать информацию текста. </w:t>
      </w:r>
    </w:p>
    <w:p w:rsidR="00FC6E72" w:rsidRDefault="00FC6E72" w:rsidP="00FC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коммуникативных задач осуществляется через такие стратегии:</w:t>
      </w:r>
    </w:p>
    <w:p w:rsidR="00FC6E72" w:rsidRDefault="00FC6E72" w:rsidP="00FC6E7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Верное –неверное высказывание;</w:t>
      </w:r>
    </w:p>
    <w:p w:rsidR="00FC6E72" w:rsidRDefault="00FC6E72" w:rsidP="00FC6E7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Задачи с двумя правомерными пониманиями смысла; </w:t>
      </w:r>
    </w:p>
    <w:p w:rsidR="00FC6E72" w:rsidRDefault="00FC6E72" w:rsidP="00FC6E7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малого к большому;</w:t>
      </w:r>
    </w:p>
    <w:p w:rsidR="00FC6E72" w:rsidRDefault="00FC6E72" w:rsidP="00FC6E7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Произношение слова из контекста;</w:t>
      </w:r>
    </w:p>
    <w:p w:rsidR="00FC6E72" w:rsidRDefault="00FC6E72" w:rsidP="00FC6E7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Задания на материале творческих работ учащихся и др.</w:t>
      </w:r>
    </w:p>
    <w:p w:rsidR="00FC6E72" w:rsidRDefault="00FC6E72" w:rsidP="00FC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недостающим условием помогают развивать аналитические навыки, воображение, логику, умение строить логику высказывания:</w:t>
      </w:r>
    </w:p>
    <w:p w:rsidR="00FC6E72" w:rsidRDefault="00FC6E72" w:rsidP="00FC6E7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Задание с выбором уточняющего вопроса; </w:t>
      </w:r>
    </w:p>
    <w:p w:rsidR="00FC6E72" w:rsidRDefault="00FC6E72" w:rsidP="00FC6E7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Задание на самостоятельную формулировку вопроса; </w:t>
      </w:r>
    </w:p>
    <w:p w:rsidR="00FC6E72" w:rsidRDefault="00FC6E72" w:rsidP="00FC6E7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Задание на постановку цепочки вопросов; </w:t>
      </w:r>
    </w:p>
    <w:p w:rsidR="00FC6E72" w:rsidRDefault="00FC6E72" w:rsidP="00FC6E7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Задания на постановку вопроса в ситуации обнаружения нескольких смыслов высказывания; </w:t>
      </w:r>
    </w:p>
    <w:p w:rsidR="00FC6E72" w:rsidRDefault="00FC6E72" w:rsidP="00FC6E7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Напиши слово правильно; </w:t>
      </w:r>
    </w:p>
    <w:p w:rsidR="00FC6E72" w:rsidRDefault="00FC6E72" w:rsidP="00FC6E7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 с выбором и обоснованием вопроса;</w:t>
      </w:r>
    </w:p>
    <w:p w:rsidR="00FC6E72" w:rsidRDefault="00FC6E72" w:rsidP="00FC6E7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Задания на умение выбрать вопрос, уточняющий условие задачи, и аргументировать свой выбор.</w:t>
      </w:r>
    </w:p>
    <w:p w:rsidR="00FC6E72" w:rsidRDefault="00FC6E72" w:rsidP="00FC6E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Коммуникативные игры учат задавать вопросы, отвечать на них, взаимодействовать с одноклассниками.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Взаимообучение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помогает развивать коммуникативные навыки, оказывает помощь в усвоении и применении знаний. На своих уроках использую разные коммуникативные игры:</w:t>
      </w:r>
    </w:p>
    <w:p w:rsidR="00FC6E72" w:rsidRDefault="00FC6E72" w:rsidP="00FC6E7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Да-Нет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-ка; </w:t>
      </w:r>
    </w:p>
    <w:p w:rsidR="00FC6E72" w:rsidRDefault="00FC6E72" w:rsidP="00FC6E7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Прием задавания вопросов как способ организации занятия по внеклассному чтению; </w:t>
      </w:r>
    </w:p>
    <w:p w:rsidR="00FC6E72" w:rsidRDefault="00FC6E72" w:rsidP="00FC6E7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Где, в каком виде, почему? </w:t>
      </w:r>
    </w:p>
    <w:p w:rsidR="00FC6E72" w:rsidRDefault="00FC6E72" w:rsidP="00FC6E7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загадал…  (литературного героя, литературное произведение, литературный жанр и т.д.);</w:t>
      </w:r>
    </w:p>
    <w:p w:rsidR="00FC6E72" w:rsidRDefault="00FC6E72" w:rsidP="00FC6E7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Всегда. Никогда. Иногда; </w:t>
      </w:r>
    </w:p>
    <w:p w:rsidR="00FC6E72" w:rsidRDefault="00FC6E72" w:rsidP="00FC6E7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Записка соседу по парте; </w:t>
      </w:r>
    </w:p>
    <w:p w:rsidR="00FC6E72" w:rsidRDefault="00FC6E72" w:rsidP="00FC6E7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Футбол почемучек; </w:t>
      </w:r>
    </w:p>
    <w:p w:rsidR="00FC6E72" w:rsidRDefault="00FC6E72" w:rsidP="00FC6E7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Отгадай часть речи и др. </w:t>
      </w:r>
    </w:p>
    <w:p w:rsidR="00FC6E72" w:rsidRDefault="00FC6E72" w:rsidP="00FC6E72">
      <w:pPr>
        <w:shd w:val="clear" w:color="auto" w:fill="FFFFFF"/>
        <w:spacing w:after="0" w:line="240" w:lineRule="auto"/>
        <w:ind w:right="20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работы на уроках русского языка и литературы по формированию читательской грамотности являются формирование умений понять тему сообщения, логику развития мысли; извлечь нужную информацию (полно или частично); проникнуть в смысл высказывания — слушание; формирование навыков изучающего чтения; умений ведения диалога и построения монологического высказывания — говорение; умений осмыслить тему и основную мысль (идею) высказывания; научить собирать и систематизировать материал; составлять план, пользоваться различными типами речи; строить высказывание в определенном стиле; отбирать языковые средства; совершенствовать высказывание — письмо, говорение.</w:t>
      </w:r>
    </w:p>
    <w:p w:rsidR="00732599" w:rsidRDefault="00732599" w:rsidP="00732599">
      <w:pPr>
        <w:tabs>
          <w:tab w:val="left" w:pos="284"/>
        </w:tabs>
        <w:spacing w:after="100" w:afterAutospacing="1"/>
        <w:rPr>
          <w:b/>
          <w:sz w:val="24"/>
          <w:szCs w:val="24"/>
          <w:u w:val="single"/>
        </w:rPr>
      </w:pPr>
    </w:p>
    <w:sectPr w:rsidR="0073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116"/>
    <w:multiLevelType w:val="hybridMultilevel"/>
    <w:tmpl w:val="FFCCE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6F5DAF"/>
    <w:multiLevelType w:val="hybridMultilevel"/>
    <w:tmpl w:val="80EAF8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0118F5"/>
    <w:multiLevelType w:val="hybridMultilevel"/>
    <w:tmpl w:val="54523D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213B9E"/>
    <w:multiLevelType w:val="hybridMultilevel"/>
    <w:tmpl w:val="A4247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8A0D17"/>
    <w:multiLevelType w:val="hybridMultilevel"/>
    <w:tmpl w:val="A6904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36172"/>
    <w:multiLevelType w:val="hybridMultilevel"/>
    <w:tmpl w:val="60C00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72"/>
    <w:rsid w:val="000C0A5B"/>
    <w:rsid w:val="002E7610"/>
    <w:rsid w:val="00732599"/>
    <w:rsid w:val="00AB0364"/>
    <w:rsid w:val="00F64FC2"/>
    <w:rsid w:val="00F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D3EA"/>
  <w15:docId w15:val="{09F29A75-3AF1-4196-9360-BA294137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E72"/>
    <w:pPr>
      <w:ind w:left="720"/>
      <w:contextualSpacing/>
    </w:pPr>
    <w:rPr>
      <w:rFonts w:eastAsiaTheme="minorEastAsia"/>
      <w:lang w:eastAsia="ru-RU"/>
    </w:rPr>
  </w:style>
  <w:style w:type="character" w:customStyle="1" w:styleId="postbody">
    <w:name w:val="postbody"/>
    <w:basedOn w:val="a0"/>
    <w:rsid w:val="00FC6E72"/>
  </w:style>
  <w:style w:type="paragraph" w:styleId="a4">
    <w:name w:val="Balloon Text"/>
    <w:basedOn w:val="a"/>
    <w:link w:val="a5"/>
    <w:uiPriority w:val="99"/>
    <w:semiHidden/>
    <w:unhideWhenUsed/>
    <w:rsid w:val="000C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derector2</cp:lastModifiedBy>
  <cp:revision>3</cp:revision>
  <dcterms:created xsi:type="dcterms:W3CDTF">2022-04-11T06:49:00Z</dcterms:created>
  <dcterms:modified xsi:type="dcterms:W3CDTF">2022-04-11T11:30:00Z</dcterms:modified>
</cp:coreProperties>
</file>