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DC" w:rsidRPr="00C333DC" w:rsidRDefault="00C333DC" w:rsidP="00C333DC">
      <w:pPr>
        <w:shd w:val="clear" w:color="auto" w:fill="E2E2E2"/>
        <w:spacing w:before="75" w:after="75" w:line="660" w:lineRule="atLeast"/>
        <w:jc w:val="center"/>
        <w:outlineLvl w:val="0"/>
        <w:rPr>
          <w:rFonts w:ascii="Helvetica" w:eastAsia="Times New Roman" w:hAnsi="Helvetica" w:cs="Times New Roman"/>
          <w:b/>
          <w:bCs/>
          <w:color w:val="342A81"/>
          <w:kern w:val="36"/>
          <w:sz w:val="54"/>
          <w:szCs w:val="54"/>
          <w:lang w:eastAsia="ru-RU"/>
        </w:rPr>
      </w:pPr>
      <w:bookmarkStart w:id="0" w:name="_GoBack"/>
      <w:bookmarkEnd w:id="0"/>
      <w:r w:rsidRPr="00C333DC">
        <w:rPr>
          <w:rFonts w:ascii="Helvetica" w:eastAsia="Times New Roman" w:hAnsi="Helvetica" w:cs="Times New Roman"/>
          <w:b/>
          <w:bCs/>
          <w:color w:val="342A81"/>
          <w:kern w:val="36"/>
          <w:sz w:val="54"/>
          <w:szCs w:val="54"/>
          <w:lang w:eastAsia="ru-RU"/>
        </w:rPr>
        <w:t>Информация о порядке обеспечения питанием обучающихся на период дистанционного обучения</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Порядок действий муниципальных общеобразовательных учреждений по предоставлению наборов продуктов питания взамен обеспечения бесплатным горячим питанием обучающимся, имеющим право на получение соответствующих мер социальной поддержки в соответствии                                с законодательством Красноярского края (далее – Порядок действий общеобразовательных учреждений) разработан в соответствии с пунктами 2, 6, 8 статьи 11, пунктами 1-3 статьи 14 Закона Красноярского края от 02.11.2000          № 12-961 «О защите прав ребенка», Указом Губернатора края от 31.03.2020      № 73-уг «Об ограничении посещения общественных мест гражданами (самоизоляции) на территории Красноярского края», Постановлением Правительства Красноярского края «О предоставлении наборов продуктов питания взамен обеспечения бесплатным горячим питанием обучающимся, имеющим право на получение соответствующих мер социальной поддержки       в соответствии с законодательством Красноярского края» от 02.04.2020_№_ 190-п и применяется до улучшения санитарно-эпидемиологической обстановки.</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Предоставление набора продуктов питания взамен обеспечения бесплатным горячим питанием обучающимся, имеющим право на получение соответствующих мер социальной поддержки, </w:t>
      </w:r>
      <w:proofErr w:type="gramStart"/>
      <w:r>
        <w:rPr>
          <w:color w:val="000000"/>
          <w:sz w:val="28"/>
          <w:szCs w:val="28"/>
        </w:rPr>
        <w:t>носит  заявительный</w:t>
      </w:r>
      <w:proofErr w:type="gramEnd"/>
      <w:r>
        <w:rPr>
          <w:color w:val="000000"/>
          <w:sz w:val="28"/>
          <w:szCs w:val="28"/>
        </w:rPr>
        <w:t xml:space="preserve"> характер.</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Оператором выдачи набора продуктов питания взамен обеспечения бесплатным горячим питанием обучающимся, имеющим право на получение соответствующих мер социальной поддержки являются муниципальные общеобразовательные учреждения по месту обучения обучающихся.</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 Выдача наборов продуктов питания осуществляется в соответствии с правилами профилактики новой </w:t>
      </w:r>
      <w:proofErr w:type="spellStart"/>
      <w:r>
        <w:rPr>
          <w:color w:val="000000"/>
          <w:sz w:val="28"/>
          <w:szCs w:val="28"/>
        </w:rPr>
        <w:t>коронавирусной</w:t>
      </w:r>
      <w:proofErr w:type="spellEnd"/>
      <w:r>
        <w:rPr>
          <w:color w:val="000000"/>
          <w:sz w:val="28"/>
          <w:szCs w:val="28"/>
        </w:rPr>
        <w:t xml:space="preserve"> инфекции, рекомендованными </w:t>
      </w:r>
      <w:proofErr w:type="spellStart"/>
      <w:r>
        <w:rPr>
          <w:color w:val="000000"/>
          <w:sz w:val="28"/>
          <w:szCs w:val="28"/>
        </w:rPr>
        <w:t>Роспотребнадзором</w:t>
      </w:r>
      <w:proofErr w:type="spellEnd"/>
      <w:r>
        <w:rPr>
          <w:color w:val="000000"/>
          <w:sz w:val="28"/>
          <w:szCs w:val="28"/>
        </w:rPr>
        <w:t>.</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В целях обеспечения выдачи наборов продуктов питания обучающимся руководителям (законным представителям) муниципальных общеобразовательных учреждений необходимо:</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1) Сформировать списки обучающихся для обеспечения набором продуктов питания взамен обеспечения горячим бесплатным питанием (далее – набор продуктов </w:t>
      </w:r>
      <w:proofErr w:type="gramStart"/>
      <w:r>
        <w:rPr>
          <w:color w:val="000000"/>
          <w:sz w:val="28"/>
          <w:szCs w:val="28"/>
        </w:rPr>
        <w:t>питания)  согласно</w:t>
      </w:r>
      <w:proofErr w:type="gramEnd"/>
      <w:r>
        <w:rPr>
          <w:color w:val="000000"/>
          <w:sz w:val="28"/>
          <w:szCs w:val="28"/>
        </w:rPr>
        <w:t xml:space="preserve"> приложению 1.</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2) Заключить денежные обязательства (контракт, договор) на единовременную поставку набора продуктов питания </w:t>
      </w:r>
      <w:proofErr w:type="gramStart"/>
      <w:r>
        <w:rPr>
          <w:color w:val="000000"/>
          <w:sz w:val="28"/>
          <w:szCs w:val="28"/>
        </w:rPr>
        <w:t>на  каждого</w:t>
      </w:r>
      <w:proofErr w:type="gramEnd"/>
      <w:r>
        <w:rPr>
          <w:color w:val="000000"/>
          <w:sz w:val="28"/>
          <w:szCs w:val="28"/>
        </w:rPr>
        <w:t xml:space="preserve"> ребенка.</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3) Обеспечить прием наборов продуктов питания согласно заключенным денежным обязательством (контракт, договор) на основании полного пакета сопроводительной документации, а также документов, предусматривающих приемку товара.</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4) Утвердить график получения родителями (законными представителями) набора продуктов питания и обеспечить информирование родителей (законных представителей) всеми доступными средствами связи (электронная почта, социальные сети и др.), в том числе с размещением указанной информации на официальных сайтах общеобразовательных учреждений в </w:t>
      </w:r>
      <w:proofErr w:type="gramStart"/>
      <w:r>
        <w:rPr>
          <w:color w:val="000000"/>
          <w:sz w:val="28"/>
          <w:szCs w:val="28"/>
        </w:rPr>
        <w:t>сети  Интернет</w:t>
      </w:r>
      <w:proofErr w:type="gramEnd"/>
      <w:r>
        <w:rPr>
          <w:color w:val="000000"/>
          <w:sz w:val="28"/>
          <w:szCs w:val="28"/>
        </w:rPr>
        <w:t>:</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lastRenderedPageBreak/>
        <w:t> — о дате и времени получения набора продуктов питания в общеобразовательном учреждении:</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форме подачи заявления родителями (законными представителями) на получение набора продуктов питания согласно приложению 2;</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о необходимости предъявления документа, удостоверяющего личность, для получения набора продуктов питания;</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о пунктах (вход в МОУ) выдачи наборов продуктов питания:</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номера телефона ответственных лиц (горячей линии) для родителей (законных представителей).</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График выдачи набора продуктов питания разработать с учетом минимизации единовременного нахождения лиц в пунктах (вход в МОУ) выдачи.</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5) В пунктах выдачи наборов продуктов питания обеспечить качественную уборку помещений с применением дезинфицирующих средств </w:t>
      </w:r>
      <w:proofErr w:type="spellStart"/>
      <w:r>
        <w:rPr>
          <w:color w:val="000000"/>
          <w:sz w:val="28"/>
          <w:szCs w:val="28"/>
        </w:rPr>
        <w:t>вирулицидного</w:t>
      </w:r>
      <w:proofErr w:type="spellEnd"/>
      <w:r>
        <w:rPr>
          <w:color w:val="000000"/>
          <w:sz w:val="28"/>
          <w:szCs w:val="28"/>
        </w:rPr>
        <w:t xml:space="preserve"> (обезвреживание микроорганизмов) действия, уделив особое внимание дезинфекции дверных ручек, выключателей, поручней, перил, контактных поверхностей (столов и стульев работников, оргтехники), регулярное (каждые 2 часа) проветривание рабочих помещений, а также применение в рабочих помещениях бактерицидных ламп, </w:t>
      </w:r>
      <w:proofErr w:type="spellStart"/>
      <w:r>
        <w:rPr>
          <w:color w:val="000000"/>
          <w:sz w:val="28"/>
          <w:szCs w:val="28"/>
        </w:rPr>
        <w:t>рециркуляторов</w:t>
      </w:r>
      <w:proofErr w:type="spellEnd"/>
      <w:r>
        <w:rPr>
          <w:color w:val="000000"/>
          <w:sz w:val="28"/>
          <w:szCs w:val="28"/>
        </w:rPr>
        <w:t xml:space="preserve"> воздуха закрытого типа с целью регулярного обеззараживания воздуха (по возможности).</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 xml:space="preserve">6) Определить приказом по муниципальному общеобразовательному учреждению сотрудников, ответственных за прием наборов продуктов питания, заявлений родителей (законных представителей) на получение набора продуктов питания, выдачу набора продуктов питания согласно ведомости выдачи материальных ценностей. Ответственные лица за выдачу наборов продуктов питания должны быть обеспечены индивидуальными средствами защиты (защитные маски, одноразовые перчатки), а также проинструктированы на предмет соблюдения мер предосторожности в условиях </w:t>
      </w:r>
      <w:proofErr w:type="gramStart"/>
      <w:r>
        <w:rPr>
          <w:color w:val="000000"/>
          <w:sz w:val="28"/>
          <w:szCs w:val="28"/>
        </w:rPr>
        <w:t>распространения  новой</w:t>
      </w:r>
      <w:proofErr w:type="gramEnd"/>
      <w:r>
        <w:rPr>
          <w:color w:val="000000"/>
          <w:sz w:val="28"/>
          <w:szCs w:val="28"/>
        </w:rPr>
        <w:t xml:space="preserve"> </w:t>
      </w:r>
      <w:proofErr w:type="spellStart"/>
      <w:r>
        <w:rPr>
          <w:color w:val="000000"/>
          <w:sz w:val="28"/>
          <w:szCs w:val="28"/>
        </w:rPr>
        <w:t>коронавирусной</w:t>
      </w:r>
      <w:proofErr w:type="spellEnd"/>
      <w:r>
        <w:rPr>
          <w:color w:val="000000"/>
          <w:sz w:val="28"/>
          <w:szCs w:val="28"/>
        </w:rPr>
        <w:t>  инфекции.</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7) Вести учет о количестве поступивших заявлении, а также учет (количество) выданных наборов продуктов питания родителям (законным представителям) согласно ведомости «на выдачу набора продуктов питания для приготовления горячего завтрака взамен обеспечения бесплатным горячим питанием обучающихся МАОУ СШ №93»</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8) Обеспечить хранение оставшихся наборов продуктов питания в соответствии с санитарным законодательством (складируется в отведенном месте, помещение опечатывается). Вести ведомость по учету остатка наборов продуктов питания (на текущую дату выдачи в соответствии с графиком)</w:t>
      </w:r>
    </w:p>
    <w:p w:rsidR="00C333DC" w:rsidRDefault="00C333DC" w:rsidP="00C333DC">
      <w:pPr>
        <w:pStyle w:val="a3"/>
        <w:shd w:val="clear" w:color="auto" w:fill="FFFFFF"/>
        <w:spacing w:before="0" w:beforeAutospacing="0" w:after="0" w:afterAutospacing="0"/>
        <w:jc w:val="both"/>
        <w:rPr>
          <w:rFonts w:ascii="Helvetica" w:hAnsi="Helvetica"/>
          <w:color w:val="000000"/>
          <w:sz w:val="23"/>
          <w:szCs w:val="23"/>
        </w:rPr>
      </w:pPr>
      <w:r>
        <w:rPr>
          <w:color w:val="000000"/>
          <w:sz w:val="28"/>
          <w:szCs w:val="28"/>
        </w:rPr>
        <w:t>9) Предусмотреть проезд специализированного автотранспорта по доставке наборов продуктов питания на территорию общеобразовательного учреждения в соответствии с порядком о пропускном режиме, установленном в общеобразовательном учреждении.</w:t>
      </w:r>
    </w:p>
    <w:p w:rsidR="003E3EB1" w:rsidRDefault="00980D63"/>
    <w:sectPr w:rsidR="003E3EB1" w:rsidSect="00C333DC">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E3"/>
    <w:rsid w:val="00094A3B"/>
    <w:rsid w:val="006056E3"/>
    <w:rsid w:val="006D614B"/>
    <w:rsid w:val="00980D63"/>
    <w:rsid w:val="00C33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61F3D-06E8-40B0-9292-8FB0989C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3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2523">
      <w:bodyDiv w:val="1"/>
      <w:marLeft w:val="0"/>
      <w:marRight w:val="0"/>
      <w:marTop w:val="0"/>
      <w:marBottom w:val="0"/>
      <w:divBdr>
        <w:top w:val="none" w:sz="0" w:space="0" w:color="auto"/>
        <w:left w:val="none" w:sz="0" w:space="0" w:color="auto"/>
        <w:bottom w:val="none" w:sz="0" w:space="0" w:color="auto"/>
        <w:right w:val="none" w:sz="0" w:space="0" w:color="auto"/>
      </w:divBdr>
    </w:div>
    <w:div w:id="14311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2021-10-03T06:48:00Z</dcterms:created>
  <dcterms:modified xsi:type="dcterms:W3CDTF">2021-10-03T06:48:00Z</dcterms:modified>
</cp:coreProperties>
</file>