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50" w:rsidRPr="0009707A" w:rsidRDefault="00AB6338" w:rsidP="00C74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7A">
        <w:rPr>
          <w:rFonts w:ascii="Times New Roman" w:hAnsi="Times New Roman" w:cs="Times New Roman"/>
          <w:b/>
          <w:sz w:val="24"/>
          <w:szCs w:val="24"/>
        </w:rPr>
        <w:t>Анализ</w:t>
      </w:r>
      <w:r w:rsidR="00496488" w:rsidRPr="0009707A">
        <w:rPr>
          <w:rFonts w:ascii="Times New Roman" w:hAnsi="Times New Roman" w:cs="Times New Roman"/>
          <w:b/>
          <w:sz w:val="24"/>
          <w:szCs w:val="24"/>
        </w:rPr>
        <w:t xml:space="preserve"> методической работ</w:t>
      </w:r>
      <w:r w:rsidRPr="0009707A">
        <w:rPr>
          <w:rFonts w:ascii="Times New Roman" w:hAnsi="Times New Roman" w:cs="Times New Roman"/>
          <w:b/>
          <w:sz w:val="24"/>
          <w:szCs w:val="24"/>
        </w:rPr>
        <w:t>ы</w:t>
      </w:r>
      <w:r w:rsidR="00496488" w:rsidRPr="0009707A">
        <w:rPr>
          <w:rFonts w:ascii="Times New Roman" w:hAnsi="Times New Roman" w:cs="Times New Roman"/>
          <w:b/>
          <w:sz w:val="24"/>
          <w:szCs w:val="24"/>
        </w:rPr>
        <w:t xml:space="preserve"> в ОО </w:t>
      </w:r>
      <w:r w:rsidR="00A4182B" w:rsidRPr="0009707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96488" w:rsidRPr="0009707A">
        <w:rPr>
          <w:rFonts w:ascii="Times New Roman" w:hAnsi="Times New Roman" w:cs="Times New Roman"/>
          <w:b/>
          <w:sz w:val="24"/>
          <w:szCs w:val="24"/>
        </w:rPr>
        <w:t>20</w:t>
      </w:r>
      <w:r w:rsidR="00932CD0">
        <w:rPr>
          <w:rFonts w:ascii="Times New Roman" w:hAnsi="Times New Roman" w:cs="Times New Roman"/>
          <w:b/>
          <w:sz w:val="24"/>
          <w:szCs w:val="24"/>
        </w:rPr>
        <w:t>19</w:t>
      </w:r>
      <w:r w:rsidR="00496488" w:rsidRPr="0009707A">
        <w:rPr>
          <w:rFonts w:ascii="Times New Roman" w:hAnsi="Times New Roman" w:cs="Times New Roman"/>
          <w:b/>
          <w:sz w:val="24"/>
          <w:szCs w:val="24"/>
        </w:rPr>
        <w:t>-20</w:t>
      </w:r>
      <w:r w:rsidR="00932CD0">
        <w:rPr>
          <w:rFonts w:ascii="Times New Roman" w:hAnsi="Times New Roman" w:cs="Times New Roman"/>
          <w:b/>
          <w:sz w:val="24"/>
          <w:szCs w:val="24"/>
        </w:rPr>
        <w:t>20</w:t>
      </w:r>
      <w:r w:rsidR="00496488" w:rsidRPr="000970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96488" w:rsidRPr="0009707A">
        <w:rPr>
          <w:rFonts w:ascii="Times New Roman" w:hAnsi="Times New Roman" w:cs="Times New Roman"/>
          <w:b/>
          <w:sz w:val="24"/>
          <w:szCs w:val="24"/>
        </w:rPr>
        <w:t>учебн</w:t>
      </w:r>
      <w:r w:rsidR="00A4182B" w:rsidRPr="0009707A">
        <w:rPr>
          <w:rFonts w:ascii="Times New Roman" w:hAnsi="Times New Roman" w:cs="Times New Roman"/>
          <w:b/>
          <w:sz w:val="24"/>
          <w:szCs w:val="24"/>
        </w:rPr>
        <w:t>ый  год</w:t>
      </w:r>
      <w:proofErr w:type="gramEnd"/>
    </w:p>
    <w:p w:rsidR="00496488" w:rsidRDefault="00EC14DF" w:rsidP="00C74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ОО_МБОУ «Ашпанская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ООШ»</w:t>
      </w:r>
      <w:r w:rsidR="0049648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96488">
        <w:rPr>
          <w:rFonts w:ascii="Times New Roman" w:hAnsi="Times New Roman" w:cs="Times New Roman"/>
          <w:sz w:val="24"/>
          <w:szCs w:val="24"/>
        </w:rPr>
        <w:t>______________________________</w:t>
      </w:r>
      <w:r w:rsidR="0009707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96488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307"/>
        <w:gridCol w:w="382"/>
        <w:gridCol w:w="1750"/>
        <w:gridCol w:w="277"/>
        <w:gridCol w:w="287"/>
        <w:gridCol w:w="1035"/>
        <w:gridCol w:w="483"/>
        <w:gridCol w:w="55"/>
        <w:gridCol w:w="399"/>
        <w:gridCol w:w="13"/>
        <w:gridCol w:w="660"/>
        <w:gridCol w:w="149"/>
        <w:gridCol w:w="993"/>
        <w:gridCol w:w="141"/>
        <w:gridCol w:w="170"/>
        <w:gridCol w:w="1575"/>
        <w:gridCol w:w="4208"/>
      </w:tblGrid>
      <w:tr w:rsidR="0009707A" w:rsidRPr="004F22A2" w:rsidTr="00DE029E">
        <w:tc>
          <w:tcPr>
            <w:tcW w:w="426" w:type="dxa"/>
          </w:tcPr>
          <w:p w:rsidR="0009707A" w:rsidRPr="004F22A2" w:rsidRDefault="0009707A" w:rsidP="00C7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2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07" w:type="dxa"/>
          </w:tcPr>
          <w:p w:rsidR="0009707A" w:rsidRPr="004F22A2" w:rsidRDefault="0009707A" w:rsidP="00C7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2A2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8369" w:type="dxa"/>
            <w:gridSpan w:val="15"/>
          </w:tcPr>
          <w:p w:rsidR="0009707A" w:rsidRPr="004F22A2" w:rsidRDefault="0009707A" w:rsidP="003E3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2A2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за</w:t>
            </w:r>
            <w:r w:rsidRPr="004F22A2">
              <w:rPr>
                <w:rFonts w:ascii="Times New Roman" w:hAnsi="Times New Roman" w:cs="Times New Roman"/>
                <w:b/>
              </w:rPr>
              <w:t xml:space="preserve"> 201</w:t>
            </w:r>
            <w:r w:rsidR="003E3262">
              <w:rPr>
                <w:rFonts w:ascii="Times New Roman" w:hAnsi="Times New Roman" w:cs="Times New Roman"/>
                <w:b/>
              </w:rPr>
              <w:t>9</w:t>
            </w:r>
            <w:r w:rsidRPr="004F22A2">
              <w:rPr>
                <w:rFonts w:ascii="Times New Roman" w:hAnsi="Times New Roman" w:cs="Times New Roman"/>
                <w:b/>
              </w:rPr>
              <w:t>-20</w:t>
            </w:r>
            <w:r w:rsidR="003E3262">
              <w:rPr>
                <w:rFonts w:ascii="Times New Roman" w:hAnsi="Times New Roman" w:cs="Times New Roman"/>
                <w:b/>
              </w:rPr>
              <w:t>20</w:t>
            </w:r>
            <w:r w:rsidRPr="004F22A2">
              <w:rPr>
                <w:rFonts w:ascii="Times New Roman" w:hAnsi="Times New Roman" w:cs="Times New Roman"/>
                <w:b/>
              </w:rPr>
              <w:t xml:space="preserve"> уч. г.</w:t>
            </w:r>
          </w:p>
        </w:tc>
        <w:tc>
          <w:tcPr>
            <w:tcW w:w="4208" w:type="dxa"/>
          </w:tcPr>
          <w:p w:rsidR="0009707A" w:rsidRPr="004F22A2" w:rsidRDefault="00040704" w:rsidP="00C74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Выводы</w:t>
            </w:r>
            <w:r w:rsidR="007A4F6B">
              <w:rPr>
                <w:rFonts w:ascii="Times New Roman" w:hAnsi="Times New Roman" w:cs="Times New Roman"/>
                <w:b/>
              </w:rPr>
              <w:t>/ проблемы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E5E9F" w:rsidRPr="004F22A2" w:rsidTr="009E0748">
        <w:tc>
          <w:tcPr>
            <w:tcW w:w="426" w:type="dxa"/>
          </w:tcPr>
          <w:p w:rsidR="00FE5E9F" w:rsidRPr="004F22A2" w:rsidRDefault="00FE5E9F" w:rsidP="00C74026">
            <w:pPr>
              <w:rPr>
                <w:rFonts w:ascii="Times New Roman" w:hAnsi="Times New Roman" w:cs="Times New Roman"/>
              </w:rPr>
            </w:pPr>
            <w:r w:rsidRPr="004F2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:rsidR="00FE5E9F" w:rsidRDefault="00FE5E9F" w:rsidP="00C74026">
            <w:pPr>
              <w:rPr>
                <w:rFonts w:ascii="Times New Roman" w:hAnsi="Times New Roman" w:cs="Times New Roman"/>
              </w:rPr>
            </w:pPr>
            <w:r w:rsidRPr="004F22A2">
              <w:rPr>
                <w:rFonts w:ascii="Times New Roman" w:hAnsi="Times New Roman" w:cs="Times New Roman"/>
              </w:rPr>
              <w:t xml:space="preserve">Методическая тема ОО </w:t>
            </w:r>
          </w:p>
          <w:p w:rsidR="00FE5E9F" w:rsidRPr="004F22A2" w:rsidRDefault="00FE5E9F" w:rsidP="003F6DE8">
            <w:pPr>
              <w:rPr>
                <w:rFonts w:ascii="Times New Roman" w:hAnsi="Times New Roman" w:cs="Times New Roman"/>
              </w:rPr>
            </w:pPr>
            <w:proofErr w:type="gramStart"/>
            <w:r w:rsidRPr="004F22A2">
              <w:rPr>
                <w:rFonts w:ascii="Times New Roman" w:hAnsi="Times New Roman" w:cs="Times New Roman"/>
              </w:rPr>
              <w:t>в</w:t>
            </w:r>
            <w:proofErr w:type="gramEnd"/>
            <w:r w:rsidRPr="004F22A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9-2020</w:t>
            </w:r>
            <w:r w:rsidRPr="004F22A2">
              <w:rPr>
                <w:rFonts w:ascii="Times New Roman" w:hAnsi="Times New Roman" w:cs="Times New Roman"/>
              </w:rPr>
              <w:t xml:space="preserve"> уч. г.</w:t>
            </w:r>
          </w:p>
        </w:tc>
        <w:tc>
          <w:tcPr>
            <w:tcW w:w="4668" w:type="dxa"/>
            <w:gridSpan w:val="8"/>
          </w:tcPr>
          <w:p w:rsidR="00FE5E9F" w:rsidRPr="00B04A29" w:rsidRDefault="00FE5E9F" w:rsidP="0087634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4A29">
              <w:rPr>
                <w:rFonts w:ascii="Times New Roman" w:hAnsi="Times New Roman" w:cs="Times New Roman"/>
              </w:rPr>
              <w:t>Качественное  образование</w:t>
            </w:r>
            <w:proofErr w:type="gramEnd"/>
            <w:r w:rsidRPr="00B04A29">
              <w:rPr>
                <w:rFonts w:ascii="Times New Roman" w:hAnsi="Times New Roman" w:cs="Times New Roman"/>
              </w:rPr>
              <w:t xml:space="preserve">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мире, освоение педагогами </w:t>
            </w:r>
            <w:r>
              <w:rPr>
                <w:rFonts w:ascii="Times New Roman" w:hAnsi="Times New Roman" w:cs="Times New Roman"/>
              </w:rPr>
              <w:t xml:space="preserve">образовательных технологий и </w:t>
            </w:r>
            <w:r w:rsidRPr="00B04A29">
              <w:rPr>
                <w:rFonts w:ascii="Times New Roman" w:hAnsi="Times New Roman" w:cs="Times New Roman"/>
              </w:rPr>
              <w:t xml:space="preserve"> технологий оценивания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gridSpan w:val="4"/>
          </w:tcPr>
          <w:p w:rsidR="00FE5E9F" w:rsidRPr="009E0748" w:rsidRDefault="00FE5E9F" w:rsidP="009E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8">
              <w:rPr>
                <w:rFonts w:ascii="Times New Roman" w:hAnsi="Times New Roman" w:cs="Times New Roman"/>
                <w:sz w:val="24"/>
                <w:szCs w:val="24"/>
              </w:rPr>
              <w:t>Соответствует направлению нацпроекта «Образование»</w:t>
            </w:r>
          </w:p>
        </w:tc>
        <w:tc>
          <w:tcPr>
            <w:tcW w:w="1886" w:type="dxa"/>
            <w:gridSpan w:val="3"/>
          </w:tcPr>
          <w:p w:rsidR="00FE5E9F" w:rsidRPr="009E0748" w:rsidRDefault="00FE5E9F" w:rsidP="009E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48">
              <w:rPr>
                <w:rFonts w:ascii="Times New Roman" w:hAnsi="Times New Roman" w:cs="Times New Roman"/>
                <w:sz w:val="24"/>
                <w:szCs w:val="24"/>
              </w:rPr>
              <w:t>Проект «Современная школа»</w:t>
            </w:r>
          </w:p>
        </w:tc>
        <w:tc>
          <w:tcPr>
            <w:tcW w:w="4208" w:type="dxa"/>
            <w:vMerge w:val="restart"/>
          </w:tcPr>
          <w:p w:rsidR="00FE5E9F" w:rsidRPr="002510CB" w:rsidRDefault="00FE5E9F" w:rsidP="002510CB">
            <w:pPr>
              <w:jc w:val="both"/>
              <w:rPr>
                <w:rFonts w:ascii="Times New Roman" w:hAnsi="Times New Roman" w:cs="Times New Roman"/>
              </w:rPr>
            </w:pPr>
            <w:r w:rsidRPr="002510CB">
              <w:rPr>
                <w:rFonts w:ascii="Times New Roman" w:hAnsi="Times New Roman" w:cs="Times New Roman"/>
              </w:rPr>
              <w:t>Определение результативности организации методов и приёмов контроля за усвоением знаний учащихся</w:t>
            </w:r>
          </w:p>
          <w:p w:rsidR="00FE5E9F" w:rsidRDefault="00FE5E9F" w:rsidP="002510CB">
            <w:pPr>
              <w:jc w:val="both"/>
              <w:rPr>
                <w:rFonts w:ascii="Times New Roman" w:hAnsi="Times New Roman" w:cs="Times New Roman"/>
              </w:rPr>
            </w:pPr>
            <w:r w:rsidRPr="002510CB">
              <w:rPr>
                <w:rFonts w:ascii="Times New Roman" w:hAnsi="Times New Roman" w:cs="Times New Roman"/>
              </w:rPr>
              <w:t xml:space="preserve">Внедрение </w:t>
            </w:r>
            <w:r w:rsidRPr="002510CB">
              <w:rPr>
                <w:rFonts w:ascii="Times New Roman" w:hAnsi="Times New Roman" w:cs="Times New Roman"/>
              </w:rPr>
              <w:t xml:space="preserve">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</w:t>
            </w:r>
            <w:r w:rsidRPr="002510CB">
              <w:rPr>
                <w:rFonts w:ascii="Times New Roman" w:hAnsi="Times New Roman" w:cs="Times New Roman"/>
              </w:rPr>
              <w:t>образовательный процесс</w:t>
            </w:r>
          </w:p>
        </w:tc>
      </w:tr>
      <w:tr w:rsidR="00FE5E9F" w:rsidRPr="004F22A2" w:rsidTr="00DE029E">
        <w:tc>
          <w:tcPr>
            <w:tcW w:w="426" w:type="dxa"/>
            <w:vMerge w:val="restart"/>
          </w:tcPr>
          <w:p w:rsidR="00FE5E9F" w:rsidRPr="004F22A2" w:rsidRDefault="00FE5E9F" w:rsidP="00C74026">
            <w:pPr>
              <w:rPr>
                <w:rFonts w:ascii="Times New Roman" w:hAnsi="Times New Roman" w:cs="Times New Roman"/>
              </w:rPr>
            </w:pPr>
            <w:r w:rsidRPr="004F2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  <w:vMerge w:val="restart"/>
          </w:tcPr>
          <w:p w:rsidR="00FE5E9F" w:rsidRPr="004F22A2" w:rsidRDefault="00FE5E9F" w:rsidP="00C74026">
            <w:pPr>
              <w:rPr>
                <w:rFonts w:ascii="Times New Roman" w:hAnsi="Times New Roman" w:cs="Times New Roman"/>
              </w:rPr>
            </w:pPr>
            <w:r w:rsidRPr="004F22A2">
              <w:rPr>
                <w:rFonts w:ascii="Times New Roman" w:hAnsi="Times New Roman" w:cs="Times New Roman"/>
              </w:rPr>
              <w:t xml:space="preserve">Задачи: </w:t>
            </w:r>
          </w:p>
        </w:tc>
        <w:tc>
          <w:tcPr>
            <w:tcW w:w="8369" w:type="dxa"/>
            <w:gridSpan w:val="15"/>
          </w:tcPr>
          <w:p w:rsidR="00FE5E9F" w:rsidRPr="002510CB" w:rsidRDefault="00FE5E9F" w:rsidP="002510CB">
            <w:pPr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510CB">
              <w:rPr>
                <w:rFonts w:ascii="Times New Roman" w:hAnsi="Times New Roman" w:cs="Times New Roman"/>
              </w:rPr>
              <w:t xml:space="preserve">1.  </w:t>
            </w:r>
            <w:r w:rsidRPr="002510C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Активизировать работу по выявлению и обобщению, распространению передового педагогического опыта творчески работающих педагогов. </w:t>
            </w:r>
          </w:p>
          <w:p w:rsidR="00FE5E9F" w:rsidRPr="002510CB" w:rsidRDefault="00FE5E9F" w:rsidP="002510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vMerge/>
          </w:tcPr>
          <w:p w:rsidR="00FE5E9F" w:rsidRPr="004F22A2" w:rsidRDefault="00FE5E9F" w:rsidP="00C74026">
            <w:pPr>
              <w:rPr>
                <w:rFonts w:ascii="Times New Roman" w:hAnsi="Times New Roman" w:cs="Times New Roman"/>
              </w:rPr>
            </w:pPr>
          </w:p>
        </w:tc>
      </w:tr>
      <w:tr w:rsidR="00FE5E9F" w:rsidRPr="004F22A2" w:rsidTr="00DE029E">
        <w:tc>
          <w:tcPr>
            <w:tcW w:w="426" w:type="dxa"/>
            <w:vMerge/>
          </w:tcPr>
          <w:p w:rsidR="00FE5E9F" w:rsidRPr="004F22A2" w:rsidRDefault="00FE5E9F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</w:tcPr>
          <w:p w:rsidR="00FE5E9F" w:rsidRPr="004F22A2" w:rsidRDefault="00FE5E9F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  <w:gridSpan w:val="15"/>
          </w:tcPr>
          <w:p w:rsidR="00FE5E9F" w:rsidRPr="002510CB" w:rsidRDefault="00FE5E9F" w:rsidP="002510CB">
            <w:pPr>
              <w:jc w:val="both"/>
              <w:rPr>
                <w:rFonts w:ascii="Times New Roman" w:hAnsi="Times New Roman" w:cs="Times New Roman"/>
              </w:rPr>
            </w:pPr>
            <w:r w:rsidRPr="002510CB">
              <w:rPr>
                <w:rFonts w:ascii="Times New Roman" w:hAnsi="Times New Roman" w:cs="Times New Roman"/>
              </w:rPr>
              <w:t xml:space="preserve">2.  </w:t>
            </w:r>
            <w:r w:rsidRPr="002510C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      </w:r>
          </w:p>
        </w:tc>
        <w:tc>
          <w:tcPr>
            <w:tcW w:w="4208" w:type="dxa"/>
            <w:vMerge/>
          </w:tcPr>
          <w:p w:rsidR="00FE5E9F" w:rsidRPr="004F22A2" w:rsidRDefault="00FE5E9F" w:rsidP="00C74026">
            <w:pPr>
              <w:rPr>
                <w:rFonts w:ascii="Times New Roman" w:hAnsi="Times New Roman" w:cs="Times New Roman"/>
              </w:rPr>
            </w:pPr>
          </w:p>
        </w:tc>
      </w:tr>
      <w:tr w:rsidR="00FE5E9F" w:rsidRPr="004F22A2" w:rsidTr="00DE029E">
        <w:tc>
          <w:tcPr>
            <w:tcW w:w="426" w:type="dxa"/>
          </w:tcPr>
          <w:p w:rsidR="00FE5E9F" w:rsidRPr="004F22A2" w:rsidRDefault="00FE5E9F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E5E9F" w:rsidRPr="004F22A2" w:rsidRDefault="00FE5E9F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9" w:type="dxa"/>
            <w:gridSpan w:val="15"/>
          </w:tcPr>
          <w:p w:rsidR="00FE5E9F" w:rsidRPr="002510CB" w:rsidRDefault="00FE5E9F" w:rsidP="002510CB">
            <w:pPr>
              <w:jc w:val="both"/>
              <w:rPr>
                <w:rFonts w:ascii="Times New Roman" w:hAnsi="Times New Roman" w:cs="Times New Roman"/>
              </w:rPr>
            </w:pPr>
            <w:r w:rsidRPr="002510C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3.Внедрять современные педагогические технологии оценивания, информационные образовательные технологии.</w:t>
            </w:r>
          </w:p>
        </w:tc>
        <w:tc>
          <w:tcPr>
            <w:tcW w:w="4208" w:type="dxa"/>
            <w:vMerge/>
          </w:tcPr>
          <w:p w:rsidR="00FE5E9F" w:rsidRPr="004F22A2" w:rsidRDefault="00FE5E9F" w:rsidP="00C74026">
            <w:pPr>
              <w:rPr>
                <w:rFonts w:ascii="Times New Roman" w:hAnsi="Times New Roman" w:cs="Times New Roman"/>
              </w:rPr>
            </w:pPr>
          </w:p>
        </w:tc>
      </w:tr>
      <w:tr w:rsidR="0009707A" w:rsidRPr="004F22A2" w:rsidTr="00FD04D3">
        <w:tc>
          <w:tcPr>
            <w:tcW w:w="11102" w:type="dxa"/>
            <w:gridSpan w:val="17"/>
          </w:tcPr>
          <w:p w:rsidR="0009707A" w:rsidRPr="00C51BCA" w:rsidRDefault="0009707A" w:rsidP="00C7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BCA">
              <w:rPr>
                <w:rFonts w:ascii="Times New Roman" w:hAnsi="Times New Roman" w:cs="Times New Roman"/>
                <w:b/>
              </w:rPr>
              <w:t>Проведенная работа по методической теме</w:t>
            </w:r>
          </w:p>
        </w:tc>
        <w:tc>
          <w:tcPr>
            <w:tcW w:w="4208" w:type="dxa"/>
          </w:tcPr>
          <w:p w:rsidR="0009707A" w:rsidRPr="00C51BCA" w:rsidRDefault="0009707A" w:rsidP="00C74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707A" w:rsidRPr="004F22A2" w:rsidTr="00FD04D3">
        <w:tc>
          <w:tcPr>
            <w:tcW w:w="426" w:type="dxa"/>
          </w:tcPr>
          <w:p w:rsidR="0009707A" w:rsidRPr="004F22A2" w:rsidRDefault="0009707A" w:rsidP="00C74026">
            <w:pPr>
              <w:rPr>
                <w:rFonts w:ascii="Times New Roman" w:hAnsi="Times New Roman" w:cs="Times New Roman"/>
              </w:rPr>
            </w:pPr>
            <w:r w:rsidRPr="004F2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9" w:type="dxa"/>
            <w:gridSpan w:val="2"/>
          </w:tcPr>
          <w:p w:rsidR="0009707A" w:rsidRPr="004F22A2" w:rsidRDefault="00C74026" w:rsidP="00451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анализ</w:t>
            </w:r>
            <w:r w:rsidR="00451609">
              <w:rPr>
                <w:rFonts w:ascii="Times New Roman" w:hAnsi="Times New Roman" w:cs="Times New Roman"/>
              </w:rPr>
              <w:t xml:space="preserve"> </w:t>
            </w:r>
            <w:r w:rsidR="0009707A" w:rsidRPr="004F22A2">
              <w:rPr>
                <w:rFonts w:ascii="Times New Roman" w:hAnsi="Times New Roman" w:cs="Times New Roman"/>
              </w:rPr>
              <w:t>(чего?)</w:t>
            </w:r>
          </w:p>
        </w:tc>
        <w:tc>
          <w:tcPr>
            <w:tcW w:w="6101" w:type="dxa"/>
            <w:gridSpan w:val="11"/>
          </w:tcPr>
          <w:p w:rsidR="00E95663" w:rsidRPr="00F81CEB" w:rsidRDefault="00E95663" w:rsidP="00F81CEB">
            <w:pPr>
              <w:jc w:val="both"/>
              <w:rPr>
                <w:rFonts w:ascii="Times New Roman" w:hAnsi="Times New Roman" w:cs="Times New Roman"/>
              </w:rPr>
            </w:pPr>
            <w:r w:rsidRPr="00F81CEB">
              <w:rPr>
                <w:rFonts w:ascii="Times New Roman" w:hAnsi="Times New Roman" w:cs="Times New Roman"/>
              </w:rPr>
              <w:t xml:space="preserve">Эффективности методических приёмов, формирующих прочность знаний </w:t>
            </w:r>
            <w:r w:rsidR="00DC6B8A" w:rsidRPr="00F81CEB">
              <w:rPr>
                <w:rFonts w:ascii="Times New Roman" w:hAnsi="Times New Roman" w:cs="Times New Roman"/>
              </w:rPr>
              <w:t>об</w:t>
            </w:r>
            <w:r w:rsidRPr="00F81CEB">
              <w:rPr>
                <w:rFonts w:ascii="Times New Roman" w:hAnsi="Times New Roman" w:cs="Times New Roman"/>
              </w:rPr>
              <w:t>уча</w:t>
            </w:r>
            <w:r w:rsidR="00DC6B8A" w:rsidRPr="00F81CEB">
              <w:rPr>
                <w:rFonts w:ascii="Times New Roman" w:hAnsi="Times New Roman" w:cs="Times New Roman"/>
              </w:rPr>
              <w:t>ю</w:t>
            </w:r>
            <w:r w:rsidRPr="00F81CEB">
              <w:rPr>
                <w:rFonts w:ascii="Times New Roman" w:hAnsi="Times New Roman" w:cs="Times New Roman"/>
              </w:rPr>
              <w:t>щихся;</w:t>
            </w:r>
          </w:p>
          <w:p w:rsidR="002510CB" w:rsidRPr="00F81CEB" w:rsidRDefault="002510CB" w:rsidP="00F81CEB">
            <w:pPr>
              <w:jc w:val="both"/>
              <w:rPr>
                <w:rFonts w:ascii="Times New Roman" w:hAnsi="Times New Roman" w:cs="Times New Roman"/>
              </w:rPr>
            </w:pPr>
            <w:r w:rsidRPr="00F81CEB">
              <w:rPr>
                <w:rFonts w:ascii="Times New Roman" w:hAnsi="Times New Roman" w:cs="Times New Roman"/>
              </w:rPr>
              <w:t>Р</w:t>
            </w:r>
            <w:r w:rsidRPr="00F81CEB">
              <w:rPr>
                <w:rFonts w:ascii="Times New Roman" w:hAnsi="Times New Roman" w:cs="Times New Roman"/>
              </w:rPr>
              <w:t>езультативность применения методов и приемов контроля за усвоением знаний обучающимися</w:t>
            </w:r>
          </w:p>
          <w:p w:rsidR="0009707A" w:rsidRPr="001077E0" w:rsidRDefault="00337445" w:rsidP="00F81CEB">
            <w:pPr>
              <w:jc w:val="both"/>
              <w:rPr>
                <w:rFonts w:ascii="Times New Roman" w:hAnsi="Times New Roman" w:cs="Times New Roman"/>
              </w:rPr>
            </w:pPr>
            <w:r w:rsidRPr="00F81CEB">
              <w:rPr>
                <w:rFonts w:ascii="Times New Roman" w:hAnsi="Times New Roman" w:cs="Times New Roman"/>
              </w:rPr>
              <w:t>Качеств</w:t>
            </w:r>
            <w:r w:rsidR="00F81CEB">
              <w:rPr>
                <w:rFonts w:ascii="Times New Roman" w:hAnsi="Times New Roman" w:cs="Times New Roman"/>
              </w:rPr>
              <w:t xml:space="preserve">а результатов по </w:t>
            </w:r>
            <w:proofErr w:type="gramStart"/>
            <w:r w:rsidR="00F81CEB">
              <w:rPr>
                <w:rFonts w:ascii="Times New Roman" w:hAnsi="Times New Roman" w:cs="Times New Roman"/>
              </w:rPr>
              <w:t xml:space="preserve">предметам </w:t>
            </w:r>
            <w:r w:rsidRPr="00F81CEB">
              <w:rPr>
                <w:rFonts w:ascii="Times New Roman" w:hAnsi="Times New Roman" w:cs="Times New Roman"/>
              </w:rPr>
              <w:t xml:space="preserve"> </w:t>
            </w:r>
            <w:r w:rsidR="00565041" w:rsidRPr="00F81CEB">
              <w:rPr>
                <w:rFonts w:ascii="Times New Roman" w:hAnsi="Times New Roman" w:cs="Times New Roman"/>
              </w:rPr>
              <w:t>и</w:t>
            </w:r>
            <w:proofErr w:type="gramEnd"/>
            <w:r w:rsidR="00565041" w:rsidRPr="00F81CEB">
              <w:rPr>
                <w:rFonts w:ascii="Times New Roman" w:hAnsi="Times New Roman" w:cs="Times New Roman"/>
              </w:rPr>
              <w:t xml:space="preserve"> мотивация обучающихся</w:t>
            </w:r>
            <w:r w:rsidR="00565041" w:rsidRPr="001077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6" w:type="dxa"/>
            <w:gridSpan w:val="3"/>
          </w:tcPr>
          <w:p w:rsidR="0009707A" w:rsidRPr="00DC6B8A" w:rsidRDefault="00E95663" w:rsidP="00DC6B8A">
            <w:pPr>
              <w:jc w:val="both"/>
              <w:rPr>
                <w:rFonts w:ascii="Times New Roman" w:hAnsi="Times New Roman" w:cs="Times New Roman"/>
              </w:rPr>
            </w:pPr>
            <w:r w:rsidRPr="00DC6B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8" w:type="dxa"/>
          </w:tcPr>
          <w:p w:rsidR="00F81CEB" w:rsidRPr="00F81CEB" w:rsidRDefault="00F81CEB" w:rsidP="00F81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посещении и анализе </w:t>
            </w:r>
            <w:proofErr w:type="gramStart"/>
            <w:r>
              <w:rPr>
                <w:rFonts w:ascii="Times New Roman" w:hAnsi="Times New Roman" w:cs="Times New Roman"/>
              </w:rPr>
              <w:t>уроков  отмечено</w:t>
            </w:r>
            <w:proofErr w:type="gramEnd"/>
            <w:r>
              <w:rPr>
                <w:rFonts w:ascii="Times New Roman" w:hAnsi="Times New Roman" w:cs="Times New Roman"/>
              </w:rPr>
              <w:t>, что педагоги  уча</w:t>
            </w:r>
            <w:r w:rsidRPr="00F81CEB">
              <w:rPr>
                <w:rFonts w:ascii="Times New Roman" w:hAnsi="Times New Roman" w:cs="Times New Roman"/>
              </w:rPr>
              <w:t>т отбирать из суммы фактов глав</w:t>
            </w:r>
            <w:r>
              <w:rPr>
                <w:rFonts w:ascii="Times New Roman" w:hAnsi="Times New Roman" w:cs="Times New Roman"/>
              </w:rPr>
              <w:t>ное, основное, о</w:t>
            </w:r>
            <w:r w:rsidRPr="00F81CEB">
              <w:rPr>
                <w:rFonts w:ascii="Times New Roman" w:hAnsi="Times New Roman" w:cs="Times New Roman"/>
              </w:rPr>
              <w:t>буча</w:t>
            </w:r>
            <w:r>
              <w:rPr>
                <w:rFonts w:ascii="Times New Roman" w:hAnsi="Times New Roman" w:cs="Times New Roman"/>
              </w:rPr>
              <w:t>ю</w:t>
            </w:r>
            <w:r w:rsidRPr="00F81CEB">
              <w:rPr>
                <w:rFonts w:ascii="Times New Roman" w:hAnsi="Times New Roman" w:cs="Times New Roman"/>
              </w:rPr>
              <w:t>т анализу и синтезу учебного материала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1CEB">
              <w:rPr>
                <w:rFonts w:ascii="Times New Roman" w:hAnsi="Times New Roman" w:cs="Times New Roman"/>
              </w:rPr>
              <w:t>отвлечённому мышлению и обобщению единичных предметов и явлений в пределах программы</w:t>
            </w:r>
            <w:r>
              <w:rPr>
                <w:rFonts w:ascii="Times New Roman" w:hAnsi="Times New Roman" w:cs="Times New Roman"/>
              </w:rPr>
              <w:t xml:space="preserve">. Но не всем педагогам удаётся в полной мере эффективно </w:t>
            </w:r>
            <w:proofErr w:type="gramStart"/>
            <w:r>
              <w:rPr>
                <w:rFonts w:ascii="Times New Roman" w:hAnsi="Times New Roman" w:cs="Times New Roman"/>
              </w:rPr>
              <w:t>использовать  имеющиеся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их «арсенале»  методические приёмы. Поэтому необходимо обновить, пополнить свою копилку приёмами, продемонстрировавшими свою эффективность при </w:t>
            </w:r>
            <w:proofErr w:type="gramStart"/>
            <w:r>
              <w:rPr>
                <w:rFonts w:ascii="Times New Roman" w:hAnsi="Times New Roman" w:cs="Times New Roman"/>
              </w:rPr>
              <w:t>организации  образовательной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F81CEB" w:rsidRDefault="00F81CEB" w:rsidP="00F81CEB">
            <w:pPr>
              <w:jc w:val="both"/>
              <w:rPr>
                <w:rFonts w:ascii="Times New Roman" w:hAnsi="Times New Roman" w:cs="Times New Roman"/>
              </w:rPr>
            </w:pPr>
          </w:p>
          <w:p w:rsidR="0009707A" w:rsidRPr="00F81CEB" w:rsidRDefault="002510CB" w:rsidP="00F81C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CEB">
              <w:rPr>
                <w:rFonts w:ascii="Times New Roman" w:hAnsi="Times New Roman" w:cs="Times New Roman"/>
              </w:rPr>
              <w:t>Педагогами  используется</w:t>
            </w:r>
            <w:proofErr w:type="gramEnd"/>
            <w:r w:rsidRPr="00F81CEB">
              <w:rPr>
                <w:rFonts w:ascii="Times New Roman" w:hAnsi="Times New Roman" w:cs="Times New Roman"/>
              </w:rPr>
              <w:t xml:space="preserve"> </w:t>
            </w:r>
            <w:r w:rsidRPr="00F81CEB">
              <w:rPr>
                <w:rFonts w:ascii="Times New Roman" w:hAnsi="Times New Roman" w:cs="Times New Roman"/>
              </w:rPr>
              <w:t xml:space="preserve">проведение устного опроса в форме общения как с одним обучающимся, так и со всей группой;  проведение письменного опроса в форме самостоятельной работы, контрольной работы, тестирования; в системе комментируется деятельность </w:t>
            </w:r>
            <w:r w:rsidRPr="00F81CEB">
              <w:rPr>
                <w:rFonts w:ascii="Times New Roman" w:hAnsi="Times New Roman" w:cs="Times New Roman"/>
              </w:rPr>
              <w:lastRenderedPageBreak/>
              <w:t xml:space="preserve">обучающихся, дается развёрнутая оценка; </w:t>
            </w:r>
            <w:r w:rsidRPr="00F81CEB">
              <w:rPr>
                <w:rFonts w:ascii="Times New Roman" w:hAnsi="Times New Roman" w:cs="Times New Roman"/>
              </w:rPr>
              <w:sym w:font="Symbol" w:char="F0B7"/>
            </w:r>
            <w:r w:rsidRPr="00F81CEB">
              <w:rPr>
                <w:rFonts w:ascii="Times New Roman" w:hAnsi="Times New Roman" w:cs="Times New Roman"/>
              </w:rPr>
              <w:t xml:space="preserve"> часть контрольных функций передана обучающимся: самооценка, </w:t>
            </w:r>
            <w:proofErr w:type="spellStart"/>
            <w:r w:rsidRPr="00F81CEB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F81CEB">
              <w:rPr>
                <w:rFonts w:ascii="Times New Roman" w:hAnsi="Times New Roman" w:cs="Times New Roman"/>
              </w:rPr>
              <w:t>, оценка занятия</w:t>
            </w:r>
            <w:r w:rsidRPr="00F81CEB">
              <w:rPr>
                <w:rFonts w:ascii="Times New Roman" w:hAnsi="Times New Roman" w:cs="Times New Roman"/>
              </w:rPr>
              <w:t>. Но не всегда обучающимся пред</w:t>
            </w:r>
            <w:r w:rsidR="00F81CEB">
              <w:rPr>
                <w:rFonts w:ascii="Times New Roman" w:hAnsi="Times New Roman" w:cs="Times New Roman"/>
              </w:rPr>
              <w:t>л</w:t>
            </w:r>
            <w:r w:rsidRPr="00F81CEB">
              <w:rPr>
                <w:rFonts w:ascii="Times New Roman" w:hAnsi="Times New Roman" w:cs="Times New Roman"/>
              </w:rPr>
              <w:t xml:space="preserve">агается или совместно с ними </w:t>
            </w:r>
            <w:r w:rsidR="00F81CEB">
              <w:rPr>
                <w:rFonts w:ascii="Times New Roman" w:hAnsi="Times New Roman" w:cs="Times New Roman"/>
              </w:rPr>
              <w:t xml:space="preserve">разрабатывается критерии </w:t>
            </w:r>
            <w:proofErr w:type="gramStart"/>
            <w:r w:rsidR="00F81CEB">
              <w:rPr>
                <w:rFonts w:ascii="Times New Roman" w:hAnsi="Times New Roman" w:cs="Times New Roman"/>
              </w:rPr>
              <w:t>оценки  образовательной</w:t>
            </w:r>
            <w:proofErr w:type="gramEnd"/>
            <w:r w:rsidR="00F81CEB">
              <w:rPr>
                <w:rFonts w:ascii="Times New Roman" w:hAnsi="Times New Roman" w:cs="Times New Roman"/>
              </w:rPr>
              <w:t xml:space="preserve"> деятельности</w:t>
            </w:r>
            <w:r w:rsidR="009E0748">
              <w:rPr>
                <w:rFonts w:ascii="Times New Roman" w:hAnsi="Times New Roman" w:cs="Times New Roman"/>
              </w:rPr>
              <w:t>.</w:t>
            </w:r>
          </w:p>
        </w:tc>
      </w:tr>
      <w:tr w:rsidR="0009707A" w:rsidRPr="004F22A2" w:rsidTr="00FD04D3">
        <w:tc>
          <w:tcPr>
            <w:tcW w:w="426" w:type="dxa"/>
          </w:tcPr>
          <w:p w:rsidR="0009707A" w:rsidRPr="004F22A2" w:rsidRDefault="0009707A" w:rsidP="00C74026">
            <w:pPr>
              <w:rPr>
                <w:rFonts w:ascii="Times New Roman" w:hAnsi="Times New Roman" w:cs="Times New Roman"/>
              </w:rPr>
            </w:pPr>
            <w:r w:rsidRPr="004F22A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89" w:type="dxa"/>
            <w:gridSpan w:val="2"/>
          </w:tcPr>
          <w:p w:rsidR="0009707A" w:rsidRDefault="0009707A" w:rsidP="00C74026">
            <w:pPr>
              <w:rPr>
                <w:rFonts w:ascii="Times New Roman" w:hAnsi="Times New Roman" w:cs="Times New Roman"/>
              </w:rPr>
            </w:pPr>
            <w:r w:rsidRPr="004F22A2">
              <w:rPr>
                <w:rFonts w:ascii="Times New Roman" w:hAnsi="Times New Roman" w:cs="Times New Roman"/>
              </w:rPr>
              <w:t>Проведены семинары (совещания, педсоветы</w:t>
            </w:r>
            <w:r>
              <w:rPr>
                <w:rFonts w:ascii="Times New Roman" w:hAnsi="Times New Roman" w:cs="Times New Roman"/>
              </w:rPr>
              <w:t xml:space="preserve">… </w:t>
            </w:r>
          </w:p>
          <w:p w:rsidR="0009707A" w:rsidRPr="004F22A2" w:rsidRDefault="0009707A" w:rsidP="00C740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E6994">
              <w:rPr>
                <w:rFonts w:ascii="Times New Roman" w:hAnsi="Times New Roman" w:cs="Times New Roman"/>
                <w:b/>
                <w:u w:val="single"/>
              </w:rPr>
              <w:t>методической теме</w:t>
            </w:r>
            <w:r w:rsidRPr="004F22A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01" w:type="dxa"/>
            <w:gridSpan w:val="11"/>
          </w:tcPr>
          <w:p w:rsidR="00210853" w:rsidRPr="00210853" w:rsidRDefault="00210853" w:rsidP="0021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Семинары:</w:t>
            </w:r>
          </w:p>
          <w:p w:rsidR="00932CD0" w:rsidRPr="00932CD0" w:rsidRDefault="00932CD0" w:rsidP="00932CD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gramStart"/>
            <w:r w:rsidRPr="00932CD0">
              <w:rPr>
                <w:rFonts w:ascii="Times New Roman" w:hAnsi="Times New Roman" w:cs="Times New Roman"/>
              </w:rPr>
              <w:t>Приемы  и</w:t>
            </w:r>
            <w:proofErr w:type="gramEnd"/>
            <w:r w:rsidRPr="00932CD0">
              <w:rPr>
                <w:rFonts w:ascii="Times New Roman" w:hAnsi="Times New Roman" w:cs="Times New Roman"/>
              </w:rPr>
              <w:t xml:space="preserve"> техники </w:t>
            </w:r>
            <w:proofErr w:type="spellStart"/>
            <w:r w:rsidRPr="00932CD0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932CD0">
              <w:rPr>
                <w:rFonts w:ascii="Times New Roman" w:hAnsi="Times New Roman" w:cs="Times New Roman"/>
              </w:rPr>
              <w:t xml:space="preserve"> оценивания.</w:t>
            </w:r>
          </w:p>
          <w:p w:rsidR="00932CD0" w:rsidRPr="00932CD0" w:rsidRDefault="00932CD0" w:rsidP="00210853">
            <w:pPr>
              <w:pStyle w:val="a4"/>
              <w:rPr>
                <w:rFonts w:ascii="Times New Roman" w:hAnsi="Times New Roman" w:cs="Times New Roman"/>
              </w:rPr>
            </w:pPr>
            <w:r w:rsidRPr="00932CD0">
              <w:rPr>
                <w:rFonts w:ascii="Times New Roman" w:hAnsi="Times New Roman" w:cs="Times New Roman"/>
              </w:rPr>
              <w:t xml:space="preserve">Инструменты </w:t>
            </w:r>
            <w:proofErr w:type="spellStart"/>
            <w:r w:rsidRPr="00932CD0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932CD0">
              <w:rPr>
                <w:rFonts w:ascii="Times New Roman" w:hAnsi="Times New Roman" w:cs="Times New Roman"/>
              </w:rPr>
              <w:t xml:space="preserve"> оценивания в деятельности учителя.</w:t>
            </w:r>
          </w:p>
          <w:p w:rsidR="00932CD0" w:rsidRPr="00932CD0" w:rsidRDefault="00932CD0" w:rsidP="00932CD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32CD0">
              <w:rPr>
                <w:rFonts w:ascii="Times New Roman" w:hAnsi="Times New Roman" w:cs="Times New Roman"/>
              </w:rPr>
              <w:t xml:space="preserve">Опыт </w:t>
            </w:r>
            <w:proofErr w:type="gramStart"/>
            <w:r w:rsidRPr="00932CD0">
              <w:rPr>
                <w:rFonts w:ascii="Times New Roman" w:hAnsi="Times New Roman" w:cs="Times New Roman"/>
              </w:rPr>
              <w:t>применения  техник</w:t>
            </w:r>
            <w:proofErr w:type="gramEnd"/>
            <w:r w:rsidRPr="00932CD0">
              <w:rPr>
                <w:rFonts w:ascii="Times New Roman" w:hAnsi="Times New Roman" w:cs="Times New Roman"/>
              </w:rPr>
              <w:t xml:space="preserve"> и приёмов </w:t>
            </w:r>
            <w:proofErr w:type="spellStart"/>
            <w:r w:rsidRPr="00932CD0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932CD0">
              <w:rPr>
                <w:rFonts w:ascii="Times New Roman" w:hAnsi="Times New Roman" w:cs="Times New Roman"/>
              </w:rPr>
              <w:t xml:space="preserve"> оценивания на уроках; методик и приёмов включенности  детей в образовательную деятельность. (</w:t>
            </w:r>
            <w:proofErr w:type="gramStart"/>
            <w:r w:rsidRPr="00932CD0">
              <w:rPr>
                <w:rFonts w:ascii="Times New Roman" w:hAnsi="Times New Roman" w:cs="Times New Roman"/>
              </w:rPr>
              <w:t>обсуждение</w:t>
            </w:r>
            <w:proofErr w:type="gramEnd"/>
            <w:r w:rsidRPr="00932CD0">
              <w:rPr>
                <w:rFonts w:ascii="Times New Roman" w:hAnsi="Times New Roman" w:cs="Times New Roman"/>
              </w:rPr>
              <w:t xml:space="preserve"> открытых уроков)</w:t>
            </w:r>
          </w:p>
          <w:p w:rsidR="00932CD0" w:rsidRPr="00932CD0" w:rsidRDefault="00932CD0" w:rsidP="00932CD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32CD0">
              <w:rPr>
                <w:rFonts w:ascii="Times New Roman" w:hAnsi="Times New Roman" w:cs="Times New Roman"/>
              </w:rPr>
              <w:t>«</w:t>
            </w:r>
            <w:proofErr w:type="gramStart"/>
            <w:r w:rsidRPr="00932CD0">
              <w:rPr>
                <w:rFonts w:ascii="Times New Roman" w:hAnsi="Times New Roman" w:cs="Times New Roman"/>
              </w:rPr>
              <w:t>Обеспечение  преемственности</w:t>
            </w:r>
            <w:proofErr w:type="gramEnd"/>
            <w:r w:rsidRPr="00932CD0">
              <w:rPr>
                <w:rFonts w:ascii="Times New Roman" w:hAnsi="Times New Roman" w:cs="Times New Roman"/>
              </w:rPr>
              <w:t xml:space="preserve"> в обучении на основе  взаимодействия по вопросам </w:t>
            </w:r>
            <w:proofErr w:type="spellStart"/>
            <w:r w:rsidRPr="00932CD0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932CD0">
              <w:rPr>
                <w:rFonts w:ascii="Times New Roman" w:hAnsi="Times New Roman" w:cs="Times New Roman"/>
              </w:rPr>
              <w:t xml:space="preserve">  оценивания учителей начальных классов и педагогов основной школы»</w:t>
            </w:r>
          </w:p>
          <w:p w:rsidR="00210853" w:rsidRPr="001077E0" w:rsidRDefault="00210853" w:rsidP="00107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3"/>
          </w:tcPr>
          <w:p w:rsidR="0009707A" w:rsidRPr="004F22A2" w:rsidRDefault="00494029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9707A" w:rsidRPr="004F22A2">
              <w:rPr>
                <w:rFonts w:ascii="Times New Roman" w:hAnsi="Times New Roman" w:cs="Times New Roman"/>
                <w:sz w:val="20"/>
                <w:szCs w:val="20"/>
              </w:rPr>
              <w:t>% участвующих учителей:</w:t>
            </w:r>
          </w:p>
          <w:p w:rsidR="0009707A" w:rsidRPr="004F22A2" w:rsidRDefault="0009707A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</w:tcPr>
          <w:p w:rsidR="0009707A" w:rsidRPr="004B75D1" w:rsidRDefault="000655B5" w:rsidP="00EC14DF">
            <w:pPr>
              <w:jc w:val="both"/>
              <w:rPr>
                <w:rFonts w:ascii="Times New Roman" w:hAnsi="Times New Roman" w:cs="Times New Roman"/>
              </w:rPr>
            </w:pPr>
            <w:r w:rsidRPr="004B75D1">
              <w:rPr>
                <w:rFonts w:ascii="Times New Roman" w:hAnsi="Times New Roman" w:cs="Times New Roman"/>
              </w:rPr>
              <w:t>Состоялся обмен опытом между педагогами</w:t>
            </w:r>
            <w:r w:rsidR="009E0748" w:rsidRPr="004B75D1">
              <w:rPr>
                <w:rFonts w:ascii="Times New Roman" w:hAnsi="Times New Roman" w:cs="Times New Roman"/>
              </w:rPr>
              <w:t>,</w:t>
            </w:r>
            <w:r w:rsidRPr="004B75D1">
              <w:rPr>
                <w:rFonts w:ascii="Times New Roman" w:hAnsi="Times New Roman" w:cs="Times New Roman"/>
              </w:rPr>
              <w:t xml:space="preserve"> применяющими активно </w:t>
            </w:r>
            <w:r w:rsidR="009E0748" w:rsidRPr="004B75D1"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 w:rsidR="009E0748" w:rsidRPr="004B75D1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="009E0748" w:rsidRPr="004B75D1">
              <w:rPr>
                <w:rFonts w:ascii="Times New Roman" w:hAnsi="Times New Roman" w:cs="Times New Roman"/>
              </w:rPr>
              <w:t xml:space="preserve"> оценивания</w:t>
            </w:r>
            <w:r w:rsidR="004B75D1" w:rsidRPr="004B75D1">
              <w:rPr>
                <w:rFonts w:ascii="Times New Roman" w:hAnsi="Times New Roman" w:cs="Times New Roman"/>
              </w:rPr>
              <w:t>.</w:t>
            </w:r>
          </w:p>
          <w:p w:rsidR="000655B5" w:rsidRPr="004B75D1" w:rsidRDefault="000655B5" w:rsidP="00EC14DF">
            <w:pPr>
              <w:jc w:val="both"/>
              <w:rPr>
                <w:rFonts w:ascii="Times New Roman" w:hAnsi="Times New Roman" w:cs="Times New Roman"/>
              </w:rPr>
            </w:pPr>
          </w:p>
          <w:p w:rsidR="000655B5" w:rsidRPr="004B75D1" w:rsidRDefault="000655B5" w:rsidP="00EC14DF">
            <w:pPr>
              <w:jc w:val="both"/>
              <w:rPr>
                <w:rFonts w:ascii="Times New Roman" w:hAnsi="Times New Roman" w:cs="Times New Roman"/>
              </w:rPr>
            </w:pPr>
            <w:r w:rsidRPr="004B75D1">
              <w:rPr>
                <w:rFonts w:ascii="Times New Roman" w:hAnsi="Times New Roman" w:cs="Times New Roman"/>
              </w:rPr>
              <w:t xml:space="preserve">Анализ ситуации после активно внедрения </w:t>
            </w:r>
            <w:proofErr w:type="spellStart"/>
            <w:r w:rsidR="009E0748" w:rsidRPr="004B75D1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4B75D1">
              <w:rPr>
                <w:rFonts w:ascii="Times New Roman" w:hAnsi="Times New Roman" w:cs="Times New Roman"/>
              </w:rPr>
              <w:t xml:space="preserve"> оценивания. В результате качество образования в целом практически не изменил</w:t>
            </w:r>
            <w:r w:rsidR="004B75D1" w:rsidRPr="004B75D1">
              <w:rPr>
                <w:rFonts w:ascii="Times New Roman" w:hAnsi="Times New Roman" w:cs="Times New Roman"/>
              </w:rPr>
              <w:t>ось</w:t>
            </w:r>
            <w:r w:rsidRPr="004B75D1">
              <w:rPr>
                <w:rFonts w:ascii="Times New Roman" w:hAnsi="Times New Roman" w:cs="Times New Roman"/>
              </w:rPr>
              <w:t>, но если рассматривать отдельных обучающихся и их результаты по предметам, то повышение, хоть и незначительное есть.</w:t>
            </w:r>
            <w:r w:rsidR="004B75D1" w:rsidRPr="004B75D1">
              <w:rPr>
                <w:rFonts w:ascii="Times New Roman" w:hAnsi="Times New Roman" w:cs="Times New Roman"/>
              </w:rPr>
              <w:t xml:space="preserve"> </w:t>
            </w:r>
            <w:r w:rsidR="009E0748" w:rsidRPr="004B75D1">
              <w:rPr>
                <w:rFonts w:ascii="Times New Roman" w:hAnsi="Times New Roman" w:cs="Times New Roman"/>
              </w:rPr>
              <w:t xml:space="preserve">Повысилась мотивация обучения отдельных </w:t>
            </w:r>
            <w:proofErr w:type="gramStart"/>
            <w:r w:rsidR="009E0748" w:rsidRPr="004B75D1">
              <w:rPr>
                <w:rFonts w:ascii="Times New Roman" w:hAnsi="Times New Roman" w:cs="Times New Roman"/>
              </w:rPr>
              <w:t>обучающихся ,</w:t>
            </w:r>
            <w:proofErr w:type="gramEnd"/>
            <w:r w:rsidR="009E0748" w:rsidRPr="004B75D1">
              <w:rPr>
                <w:rFonts w:ascii="Times New Roman" w:hAnsi="Times New Roman" w:cs="Times New Roman"/>
              </w:rPr>
              <w:t xml:space="preserve"> а соответственно и качество.</w:t>
            </w:r>
          </w:p>
          <w:p w:rsidR="007252E0" w:rsidRPr="004B75D1" w:rsidRDefault="007252E0" w:rsidP="00EC14DF">
            <w:pPr>
              <w:jc w:val="both"/>
              <w:rPr>
                <w:rFonts w:ascii="Times New Roman" w:hAnsi="Times New Roman" w:cs="Times New Roman"/>
              </w:rPr>
            </w:pPr>
          </w:p>
          <w:p w:rsidR="007252E0" w:rsidRPr="004F22A2" w:rsidRDefault="007252E0" w:rsidP="00EC1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D1">
              <w:rPr>
                <w:rFonts w:ascii="Times New Roman" w:hAnsi="Times New Roman" w:cs="Times New Roman"/>
              </w:rPr>
              <w:t>Выяснилось, что при переходе из начального в основное звено перед обучающимися ставятся совершенно новые методики оценивания, что сказывается на потере времени и соответственно качества. На семинаре выбраны методики, которые плавно переходят под те, что применяются в основном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звене.</w:t>
            </w:r>
          </w:p>
        </w:tc>
      </w:tr>
      <w:tr w:rsidR="001077E0" w:rsidRPr="004F22A2" w:rsidTr="00FD04D3">
        <w:tc>
          <w:tcPr>
            <w:tcW w:w="426" w:type="dxa"/>
          </w:tcPr>
          <w:p w:rsidR="001077E0" w:rsidRPr="004F22A2" w:rsidRDefault="001077E0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</w:tcPr>
          <w:p w:rsidR="001077E0" w:rsidRPr="004B75D1" w:rsidRDefault="001077E0" w:rsidP="00C74026">
            <w:pPr>
              <w:rPr>
                <w:rFonts w:ascii="Times New Roman" w:hAnsi="Times New Roman" w:cs="Times New Roman"/>
              </w:rPr>
            </w:pPr>
            <w:r w:rsidRPr="004B75D1">
              <w:rPr>
                <w:rFonts w:ascii="Times New Roman" w:hAnsi="Times New Roman" w:cs="Times New Roman"/>
              </w:rPr>
              <w:t>Дополнительно (на основании текущих ситуаций):</w:t>
            </w:r>
          </w:p>
        </w:tc>
        <w:tc>
          <w:tcPr>
            <w:tcW w:w="6101" w:type="dxa"/>
            <w:gridSpan w:val="11"/>
          </w:tcPr>
          <w:p w:rsidR="001077E0" w:rsidRPr="004B75D1" w:rsidRDefault="001077E0" w:rsidP="001077E0">
            <w:pPr>
              <w:rPr>
                <w:rFonts w:ascii="Times New Roman" w:hAnsi="Times New Roman" w:cs="Times New Roman"/>
              </w:rPr>
            </w:pPr>
            <w:r w:rsidRPr="004B75D1">
              <w:rPr>
                <w:rFonts w:ascii="Times New Roman" w:hAnsi="Times New Roman" w:cs="Times New Roman"/>
              </w:rPr>
              <w:t>Семинары:</w:t>
            </w:r>
          </w:p>
          <w:p w:rsidR="004B75D1" w:rsidRDefault="001077E0" w:rsidP="004B75D1">
            <w:pPr>
              <w:rPr>
                <w:rFonts w:ascii="Times New Roman" w:hAnsi="Times New Roman" w:cs="Times New Roman"/>
              </w:rPr>
            </w:pPr>
            <w:r w:rsidRPr="004B75D1">
              <w:rPr>
                <w:rFonts w:ascii="Times New Roman" w:hAnsi="Times New Roman" w:cs="Times New Roman"/>
              </w:rPr>
              <w:t>Функциональная грамотность как планируемый результат обучения школьников.</w:t>
            </w:r>
            <w:r w:rsidR="004B75D1" w:rsidRPr="004B75D1">
              <w:rPr>
                <w:rFonts w:ascii="Times New Roman" w:hAnsi="Times New Roman" w:cs="Times New Roman"/>
              </w:rPr>
              <w:t xml:space="preserve"> </w:t>
            </w:r>
          </w:p>
          <w:p w:rsidR="004B75D1" w:rsidRPr="004B75D1" w:rsidRDefault="004B75D1" w:rsidP="004B75D1">
            <w:pPr>
              <w:rPr>
                <w:rFonts w:ascii="Times New Roman" w:hAnsi="Times New Roman" w:cs="Times New Roman"/>
              </w:rPr>
            </w:pPr>
            <w:r w:rsidRPr="004B75D1">
              <w:rPr>
                <w:rFonts w:ascii="Times New Roman" w:hAnsi="Times New Roman" w:cs="Times New Roman"/>
              </w:rPr>
              <w:t xml:space="preserve">Читательская грамотность </w:t>
            </w:r>
            <w:proofErr w:type="gramStart"/>
            <w:r w:rsidRPr="004B75D1">
              <w:rPr>
                <w:rFonts w:ascii="Times New Roman" w:hAnsi="Times New Roman" w:cs="Times New Roman"/>
              </w:rPr>
              <w:t>как  инструмент</w:t>
            </w:r>
            <w:proofErr w:type="gramEnd"/>
            <w:r w:rsidRPr="004B75D1">
              <w:rPr>
                <w:rFonts w:ascii="Times New Roman" w:hAnsi="Times New Roman" w:cs="Times New Roman"/>
              </w:rPr>
              <w:t xml:space="preserve"> повышения качества  обучения.</w:t>
            </w:r>
          </w:p>
          <w:p w:rsidR="001077E0" w:rsidRPr="004B75D1" w:rsidRDefault="001077E0" w:rsidP="001077E0">
            <w:pPr>
              <w:rPr>
                <w:rFonts w:ascii="Times New Roman" w:hAnsi="Times New Roman" w:cs="Times New Roman"/>
              </w:rPr>
            </w:pPr>
            <w:r w:rsidRPr="004B75D1">
              <w:rPr>
                <w:rFonts w:ascii="Times New Roman" w:hAnsi="Times New Roman" w:cs="Times New Roman"/>
              </w:rPr>
              <w:t xml:space="preserve">Технология организации методической работы </w:t>
            </w:r>
            <w:proofErr w:type="gramStart"/>
            <w:r w:rsidRPr="004B75D1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4B75D1">
              <w:rPr>
                <w:rFonts w:ascii="Times New Roman" w:hAnsi="Times New Roman" w:cs="Times New Roman"/>
              </w:rPr>
              <w:t>Lessen</w:t>
            </w:r>
            <w:proofErr w:type="spellEnd"/>
            <w:proofErr w:type="gramEnd"/>
            <w:r w:rsidRPr="004B7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5D1">
              <w:rPr>
                <w:rFonts w:ascii="Times New Roman" w:hAnsi="Times New Roman" w:cs="Times New Roman"/>
              </w:rPr>
              <w:t>study</w:t>
            </w:r>
            <w:proofErr w:type="spellEnd"/>
            <w:r w:rsidRPr="004B75D1">
              <w:rPr>
                <w:rFonts w:ascii="Times New Roman" w:hAnsi="Times New Roman" w:cs="Times New Roman"/>
              </w:rPr>
              <w:t>» .</w:t>
            </w:r>
          </w:p>
          <w:p w:rsidR="001077E0" w:rsidRPr="004B75D1" w:rsidRDefault="001077E0" w:rsidP="004B7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3"/>
          </w:tcPr>
          <w:p w:rsidR="001077E0" w:rsidRPr="004B75D1" w:rsidRDefault="001077E0" w:rsidP="001077E0">
            <w:pPr>
              <w:rPr>
                <w:rFonts w:ascii="Times New Roman" w:hAnsi="Times New Roman" w:cs="Times New Roman"/>
              </w:rPr>
            </w:pPr>
            <w:r w:rsidRPr="004B75D1">
              <w:rPr>
                <w:rFonts w:ascii="Times New Roman" w:hAnsi="Times New Roman" w:cs="Times New Roman"/>
              </w:rPr>
              <w:t>100% участвующих учителей:</w:t>
            </w:r>
          </w:p>
          <w:p w:rsidR="001077E0" w:rsidRPr="004B75D1" w:rsidRDefault="001077E0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</w:tcPr>
          <w:p w:rsidR="001077E0" w:rsidRPr="004B75D1" w:rsidRDefault="004B75D1" w:rsidP="00EC14DF">
            <w:pPr>
              <w:jc w:val="both"/>
              <w:rPr>
                <w:rFonts w:ascii="Times New Roman" w:hAnsi="Times New Roman" w:cs="Times New Roman"/>
              </w:rPr>
            </w:pPr>
            <w:r w:rsidRPr="004B75D1">
              <w:rPr>
                <w:rFonts w:ascii="Times New Roman" w:hAnsi="Times New Roman" w:cs="Times New Roman"/>
              </w:rPr>
              <w:t xml:space="preserve">Совместное обсуждение всех направлений функциональной грамотности, общее понимание, каждой грамотности в отдельности. </w:t>
            </w:r>
          </w:p>
          <w:p w:rsidR="004B75D1" w:rsidRDefault="004B75D1" w:rsidP="00EC1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D1">
              <w:rPr>
                <w:rFonts w:ascii="Times New Roman" w:hAnsi="Times New Roman" w:cs="Times New Roman"/>
              </w:rPr>
              <w:t>Знакомство с новой формой организации методической работы в школе</w:t>
            </w:r>
            <w:r>
              <w:rPr>
                <w:rFonts w:ascii="Times New Roman" w:hAnsi="Times New Roman" w:cs="Times New Roman"/>
              </w:rPr>
              <w:t>. Понимание сущности данной формы и возможности внедрения её в работу.</w:t>
            </w:r>
          </w:p>
        </w:tc>
      </w:tr>
      <w:tr w:rsidR="00EE0F61" w:rsidRPr="004F22A2" w:rsidTr="00FD04D3">
        <w:trPr>
          <w:trHeight w:val="573"/>
        </w:trPr>
        <w:tc>
          <w:tcPr>
            <w:tcW w:w="426" w:type="dxa"/>
            <w:vMerge w:val="restart"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9" w:type="dxa"/>
            <w:gridSpan w:val="2"/>
            <w:vMerge w:val="restart"/>
          </w:tcPr>
          <w:p w:rsidR="00EE0F61" w:rsidRDefault="00EE0F61" w:rsidP="00C74026">
            <w:pPr>
              <w:rPr>
                <w:rFonts w:ascii="Times New Roman" w:hAnsi="Times New Roman" w:cs="Times New Roman"/>
              </w:rPr>
            </w:pPr>
            <w:r w:rsidRPr="004F22A2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4E6994">
              <w:rPr>
                <w:rFonts w:ascii="Times New Roman" w:hAnsi="Times New Roman" w:cs="Times New Roman"/>
                <w:b/>
                <w:u w:val="single"/>
              </w:rPr>
              <w:t>по методической теме</w:t>
            </w:r>
            <w:r w:rsidRPr="004F22A2">
              <w:rPr>
                <w:rFonts w:ascii="Times New Roman" w:hAnsi="Times New Roman" w:cs="Times New Roman"/>
              </w:rPr>
              <w:t>:</w:t>
            </w:r>
          </w:p>
          <w:p w:rsidR="001B02CF" w:rsidRDefault="001B02CF" w:rsidP="00C74026">
            <w:pPr>
              <w:rPr>
                <w:rFonts w:ascii="Times New Roman" w:hAnsi="Times New Roman" w:cs="Times New Roman"/>
              </w:rPr>
            </w:pPr>
          </w:p>
          <w:p w:rsidR="001B02CF" w:rsidRPr="004F22A2" w:rsidRDefault="001B02CF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3"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Обучение на к</w:t>
            </w:r>
            <w:r w:rsidRPr="004F22A2">
              <w:rPr>
                <w:rFonts w:ascii="Times New Roman" w:hAnsi="Times New Roman" w:cs="Times New Roman"/>
              </w:rPr>
              <w:t>урс</w:t>
            </w:r>
            <w:r>
              <w:rPr>
                <w:rFonts w:ascii="Times New Roman" w:hAnsi="Times New Roman" w:cs="Times New Roman"/>
              </w:rPr>
              <w:t>ах</w:t>
            </w:r>
            <w:r w:rsidRPr="004F22A2">
              <w:rPr>
                <w:rFonts w:ascii="Times New Roman" w:hAnsi="Times New Roman" w:cs="Times New Roman"/>
              </w:rPr>
              <w:t xml:space="preserve"> ПК</w:t>
            </w:r>
            <w:r>
              <w:rPr>
                <w:rFonts w:ascii="Times New Roman" w:hAnsi="Times New Roman" w:cs="Times New Roman"/>
              </w:rPr>
              <w:t xml:space="preserve"> (от 72 ч)</w:t>
            </w:r>
            <w:r w:rsidRPr="004F22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gridSpan w:val="5"/>
          </w:tcPr>
          <w:p w:rsidR="00EE0F61" w:rsidRDefault="00EE0F61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EE0F61" w:rsidRPr="00450D78" w:rsidRDefault="00EE0F61" w:rsidP="00C74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D78">
              <w:rPr>
                <w:rFonts w:ascii="Times New Roman" w:hAnsi="Times New Roman" w:cs="Times New Roman"/>
                <w:b/>
                <w:sz w:val="18"/>
                <w:szCs w:val="18"/>
              </w:rPr>
              <w:t>Очно/дистанционно</w:t>
            </w:r>
          </w:p>
        </w:tc>
        <w:tc>
          <w:tcPr>
            <w:tcW w:w="1802" w:type="dxa"/>
            <w:gridSpan w:val="3"/>
          </w:tcPr>
          <w:p w:rsidR="00EE0F61" w:rsidRPr="00A401DD" w:rsidRDefault="00EE0F61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1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количеств</w:t>
            </w:r>
            <w:r w:rsidRPr="00A401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401D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</w:p>
        </w:tc>
        <w:tc>
          <w:tcPr>
            <w:tcW w:w="1886" w:type="dxa"/>
            <w:gridSpan w:val="3"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2A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</w:t>
            </w:r>
            <w:r w:rsidRPr="004F22A2">
              <w:rPr>
                <w:rFonts w:ascii="Times New Roman" w:hAnsi="Times New Roman" w:cs="Times New Roman"/>
                <w:sz w:val="20"/>
                <w:szCs w:val="20"/>
              </w:rPr>
              <w:t>от общего числа</w:t>
            </w:r>
          </w:p>
        </w:tc>
        <w:tc>
          <w:tcPr>
            <w:tcW w:w="4208" w:type="dxa"/>
            <w:vMerge w:val="restart"/>
          </w:tcPr>
          <w:p w:rsidR="00EE0F61" w:rsidRDefault="001B02CF" w:rsidP="00EC1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2CF">
              <w:rPr>
                <w:rFonts w:ascii="Times New Roman" w:hAnsi="Times New Roman" w:cs="Times New Roman"/>
                <w:sz w:val="20"/>
                <w:szCs w:val="20"/>
              </w:rPr>
              <w:t>«Система оценки образовательных достижений учащихся в условиях реализации ФГОС НОО»</w:t>
            </w:r>
          </w:p>
          <w:p w:rsidR="001B02CF" w:rsidRPr="004F22A2" w:rsidRDefault="001B02CF" w:rsidP="00EC1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«Система диагностики предметных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в начальной школе»</w:t>
            </w:r>
          </w:p>
        </w:tc>
      </w:tr>
      <w:tr w:rsidR="00EE0F61" w:rsidRPr="004F22A2" w:rsidTr="00FD04D3">
        <w:trPr>
          <w:trHeight w:val="251"/>
        </w:trPr>
        <w:tc>
          <w:tcPr>
            <w:tcW w:w="426" w:type="dxa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3"/>
          </w:tcPr>
          <w:p w:rsidR="00EE0F61" w:rsidRPr="002B1042" w:rsidRDefault="00EE0F61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42">
              <w:rPr>
                <w:rFonts w:ascii="Times New Roman" w:hAnsi="Times New Roman" w:cs="Times New Roman"/>
                <w:sz w:val="20"/>
                <w:szCs w:val="20"/>
              </w:rPr>
              <w:t>Российский уровень</w:t>
            </w:r>
          </w:p>
        </w:tc>
        <w:tc>
          <w:tcPr>
            <w:tcW w:w="1985" w:type="dxa"/>
            <w:gridSpan w:val="5"/>
          </w:tcPr>
          <w:p w:rsidR="00EE0F61" w:rsidRPr="004F22A2" w:rsidRDefault="001B02CF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2" w:type="dxa"/>
            <w:gridSpan w:val="3"/>
          </w:tcPr>
          <w:p w:rsidR="00EE0F61" w:rsidRPr="00450D78" w:rsidRDefault="001B02CF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6" w:type="dxa"/>
            <w:gridSpan w:val="3"/>
          </w:tcPr>
          <w:p w:rsidR="00EE0F61" w:rsidRPr="00450D78" w:rsidRDefault="001B02CF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8" w:type="dxa"/>
            <w:vMerge/>
          </w:tcPr>
          <w:p w:rsidR="00EE0F61" w:rsidRPr="00450D78" w:rsidRDefault="00EE0F61" w:rsidP="00C74026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E0F61" w:rsidRPr="004F22A2" w:rsidTr="00FD04D3">
        <w:trPr>
          <w:trHeight w:val="256"/>
        </w:trPr>
        <w:tc>
          <w:tcPr>
            <w:tcW w:w="426" w:type="dxa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3"/>
          </w:tcPr>
          <w:p w:rsidR="00EE0F61" w:rsidRPr="00A401DD" w:rsidRDefault="00EE0F61" w:rsidP="00C74026">
            <w:pPr>
              <w:rPr>
                <w:rFonts w:ascii="Times New Roman" w:hAnsi="Times New Roman" w:cs="Times New Roman"/>
              </w:rPr>
            </w:pPr>
            <w:r w:rsidRPr="00A401DD">
              <w:rPr>
                <w:rFonts w:ascii="Times New Roman" w:hAnsi="Times New Roman" w:cs="Times New Roman"/>
                <w:sz w:val="20"/>
                <w:szCs w:val="20"/>
              </w:rPr>
              <w:t>Краевой уровень</w:t>
            </w:r>
          </w:p>
        </w:tc>
        <w:tc>
          <w:tcPr>
            <w:tcW w:w="1985" w:type="dxa"/>
            <w:gridSpan w:val="5"/>
          </w:tcPr>
          <w:p w:rsidR="001B02CF" w:rsidRDefault="001B02CF" w:rsidP="001B02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</w:t>
            </w:r>
            <w:r w:rsidR="00353392">
              <w:rPr>
                <w:rFonts w:ascii="Times New Roman" w:hAnsi="Times New Roman" w:cs="Times New Roman"/>
              </w:rPr>
              <w:t>дистанционно</w:t>
            </w:r>
          </w:p>
          <w:p w:rsidR="001B02CF" w:rsidRPr="004F22A2" w:rsidRDefault="001B02CF" w:rsidP="001B02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108 -</w:t>
            </w:r>
            <w:proofErr w:type="spellStart"/>
            <w:r>
              <w:rPr>
                <w:rFonts w:ascii="Times New Roman" w:hAnsi="Times New Roman" w:cs="Times New Roman"/>
              </w:rPr>
              <w:t>дистанц</w:t>
            </w:r>
            <w:proofErr w:type="spellEnd"/>
          </w:p>
        </w:tc>
        <w:tc>
          <w:tcPr>
            <w:tcW w:w="1802" w:type="dxa"/>
            <w:gridSpan w:val="3"/>
          </w:tcPr>
          <w:p w:rsidR="00EE0F61" w:rsidRDefault="001B02CF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02CF" w:rsidRPr="004F22A2" w:rsidRDefault="001B02CF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dxa"/>
            <w:gridSpan w:val="3"/>
          </w:tcPr>
          <w:p w:rsidR="00EE0F61" w:rsidRDefault="001B02CF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8 %</w:t>
            </w:r>
          </w:p>
          <w:p w:rsidR="001B02CF" w:rsidRDefault="001B02CF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8 %</w:t>
            </w:r>
          </w:p>
          <w:p w:rsidR="001B02CF" w:rsidRPr="001B02CF" w:rsidRDefault="001B02CF" w:rsidP="001B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vMerge/>
          </w:tcPr>
          <w:p w:rsidR="00EE0F61" w:rsidRPr="00450D78" w:rsidRDefault="00EE0F61" w:rsidP="00C74026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E0F61" w:rsidRPr="004F22A2" w:rsidTr="00FD04D3">
        <w:trPr>
          <w:trHeight w:val="260"/>
        </w:trPr>
        <w:tc>
          <w:tcPr>
            <w:tcW w:w="426" w:type="dxa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3"/>
          </w:tcPr>
          <w:p w:rsidR="00EE0F61" w:rsidRPr="00A401DD" w:rsidRDefault="00EE0F61" w:rsidP="00C74026">
            <w:pPr>
              <w:rPr>
                <w:rFonts w:ascii="Times New Roman" w:hAnsi="Times New Roman" w:cs="Times New Roman"/>
              </w:rPr>
            </w:pPr>
            <w:proofErr w:type="spellStart"/>
            <w:r w:rsidRPr="002B1042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proofErr w:type="gramStart"/>
            <w:r w:rsidRPr="002B10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1042">
              <w:rPr>
                <w:rFonts w:ascii="Times New Roman" w:hAnsi="Times New Roman" w:cs="Times New Roman"/>
                <w:sz w:val="20"/>
                <w:szCs w:val="20"/>
              </w:rPr>
              <w:t>ровень</w:t>
            </w:r>
            <w:proofErr w:type="gramEnd"/>
          </w:p>
        </w:tc>
        <w:tc>
          <w:tcPr>
            <w:tcW w:w="1985" w:type="dxa"/>
            <w:gridSpan w:val="5"/>
          </w:tcPr>
          <w:p w:rsidR="00EE0F61" w:rsidRPr="004F22A2" w:rsidRDefault="001B02CF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2" w:type="dxa"/>
            <w:gridSpan w:val="3"/>
          </w:tcPr>
          <w:p w:rsidR="00EE0F61" w:rsidRPr="004F22A2" w:rsidRDefault="001B02CF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6" w:type="dxa"/>
            <w:gridSpan w:val="3"/>
          </w:tcPr>
          <w:p w:rsidR="00EE0F61" w:rsidRPr="00450D78" w:rsidRDefault="003D0BFB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8" w:type="dxa"/>
            <w:vMerge/>
          </w:tcPr>
          <w:p w:rsidR="00EE0F61" w:rsidRPr="00450D78" w:rsidRDefault="00EE0F61" w:rsidP="00C74026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E0F61" w:rsidRPr="004F22A2" w:rsidTr="00FD04D3">
        <w:tc>
          <w:tcPr>
            <w:tcW w:w="426" w:type="dxa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3"/>
          </w:tcPr>
          <w:p w:rsidR="00EE0F61" w:rsidRPr="00AA2569" w:rsidRDefault="00EE0F61" w:rsidP="00C74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Обучение на семинарах, </w:t>
            </w:r>
            <w:proofErr w:type="spellStart"/>
            <w:r w:rsidRPr="00AA2569">
              <w:rPr>
                <w:rFonts w:ascii="Times New Roman" w:hAnsi="Times New Roman" w:cs="Times New Roman"/>
                <w:b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1985" w:type="dxa"/>
            <w:gridSpan w:val="5"/>
          </w:tcPr>
          <w:p w:rsidR="00EE0F61" w:rsidRPr="002B1042" w:rsidRDefault="00EE0F61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02" w:type="dxa"/>
            <w:gridSpan w:val="3"/>
          </w:tcPr>
          <w:p w:rsidR="00EE0F61" w:rsidRPr="00A401DD" w:rsidRDefault="00EE0F61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1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количеств</w:t>
            </w:r>
            <w:r w:rsidRPr="00A401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401D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</w:p>
        </w:tc>
        <w:tc>
          <w:tcPr>
            <w:tcW w:w="1886" w:type="dxa"/>
            <w:gridSpan w:val="3"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2A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</w:t>
            </w:r>
            <w:r w:rsidRPr="004F22A2">
              <w:rPr>
                <w:rFonts w:ascii="Times New Roman" w:hAnsi="Times New Roman" w:cs="Times New Roman"/>
                <w:sz w:val="20"/>
                <w:szCs w:val="20"/>
              </w:rPr>
              <w:t>от общего числа</w:t>
            </w:r>
          </w:p>
        </w:tc>
        <w:tc>
          <w:tcPr>
            <w:tcW w:w="4208" w:type="dxa"/>
            <w:vMerge w:val="restart"/>
          </w:tcPr>
          <w:p w:rsidR="003D0BFB" w:rsidRPr="00FA77AE" w:rsidRDefault="004B75D1" w:rsidP="00FA77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77A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A77AE">
              <w:rPr>
                <w:rFonts w:ascii="Times New Roman" w:hAnsi="Times New Roman" w:cs="Times New Roman"/>
              </w:rPr>
              <w:t>: Основы финансовой грамотности</w:t>
            </w:r>
            <w:r w:rsidR="003D0BFB" w:rsidRPr="00FA77AE">
              <w:rPr>
                <w:rFonts w:ascii="Times New Roman" w:hAnsi="Times New Roman" w:cs="Times New Roman"/>
              </w:rPr>
              <w:t xml:space="preserve"> </w:t>
            </w:r>
          </w:p>
          <w:p w:rsidR="00FA77AE" w:rsidRPr="00FA77AE" w:rsidRDefault="00FA77AE" w:rsidP="00FA77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77AE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A77AE">
              <w:rPr>
                <w:rFonts w:ascii="Times New Roman" w:hAnsi="Times New Roman" w:cs="Times New Roman"/>
              </w:rPr>
              <w:t>: Анализ результатов ОГ</w:t>
            </w:r>
            <w:r w:rsidR="00677658">
              <w:rPr>
                <w:rFonts w:ascii="Times New Roman" w:hAnsi="Times New Roman" w:cs="Times New Roman"/>
              </w:rPr>
              <w:t>Э</w:t>
            </w:r>
            <w:bookmarkStart w:id="0" w:name="_GoBack"/>
            <w:bookmarkEnd w:id="0"/>
            <w:r w:rsidRPr="00FA77AE">
              <w:rPr>
                <w:rFonts w:ascii="Times New Roman" w:hAnsi="Times New Roman" w:cs="Times New Roman"/>
              </w:rPr>
              <w:t xml:space="preserve"> по физике 2019 . Перспективы 2020</w:t>
            </w:r>
          </w:p>
          <w:p w:rsidR="00FA77AE" w:rsidRPr="00FA77AE" w:rsidRDefault="00FA77AE" w:rsidP="00FA77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7AE">
              <w:rPr>
                <w:rFonts w:ascii="Times New Roman" w:hAnsi="Times New Roman" w:cs="Times New Roman"/>
                <w:color w:val="000000"/>
              </w:rPr>
              <w:t xml:space="preserve">Конференция: Ресурсы для повышения </w:t>
            </w:r>
            <w:proofErr w:type="spellStart"/>
            <w:r w:rsidRPr="00FA77AE">
              <w:rPr>
                <w:rFonts w:ascii="Times New Roman" w:hAnsi="Times New Roman" w:cs="Times New Roman"/>
                <w:color w:val="000000"/>
              </w:rPr>
              <w:t>естественнот</w:t>
            </w:r>
            <w:proofErr w:type="spellEnd"/>
            <w:r w:rsidRPr="00FA77AE">
              <w:rPr>
                <w:rFonts w:ascii="Times New Roman" w:hAnsi="Times New Roman" w:cs="Times New Roman"/>
                <w:color w:val="000000"/>
              </w:rPr>
              <w:t xml:space="preserve"> научной грамотности.</w:t>
            </w:r>
          </w:p>
          <w:p w:rsidR="00FA77AE" w:rsidRPr="00FA77AE" w:rsidRDefault="00FA77AE" w:rsidP="00FA77AE">
            <w:pPr>
              <w:jc w:val="both"/>
              <w:rPr>
                <w:rFonts w:ascii="Times New Roman" w:hAnsi="Times New Roman" w:cs="Times New Roman"/>
              </w:rPr>
            </w:pPr>
            <w:r w:rsidRPr="00FA77AE">
              <w:rPr>
                <w:rFonts w:ascii="Times New Roman" w:hAnsi="Times New Roman" w:cs="Times New Roman"/>
              </w:rPr>
              <w:t>Семинар: Средства и способы экспертизы ДДМ для обучения по ИОП (КСО)</w:t>
            </w:r>
          </w:p>
          <w:p w:rsidR="00FA77AE" w:rsidRPr="004F22A2" w:rsidRDefault="00FA77AE" w:rsidP="004B7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F61" w:rsidRPr="004F22A2" w:rsidTr="00FD04D3">
        <w:tc>
          <w:tcPr>
            <w:tcW w:w="426" w:type="dxa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3"/>
          </w:tcPr>
          <w:p w:rsidR="00EE0F61" w:rsidRPr="002B1042" w:rsidRDefault="00EE0F61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42">
              <w:rPr>
                <w:rFonts w:ascii="Times New Roman" w:hAnsi="Times New Roman" w:cs="Times New Roman"/>
                <w:sz w:val="20"/>
                <w:szCs w:val="20"/>
              </w:rPr>
              <w:t>Российский уровень</w:t>
            </w:r>
          </w:p>
        </w:tc>
        <w:tc>
          <w:tcPr>
            <w:tcW w:w="1985" w:type="dxa"/>
            <w:gridSpan w:val="5"/>
          </w:tcPr>
          <w:p w:rsidR="00EE0F61" w:rsidRPr="004F22A2" w:rsidRDefault="003D0BFB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2" w:type="dxa"/>
            <w:gridSpan w:val="3"/>
          </w:tcPr>
          <w:p w:rsidR="00EE0F61" w:rsidRPr="00450D78" w:rsidRDefault="003D0BFB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dxa"/>
            <w:gridSpan w:val="3"/>
          </w:tcPr>
          <w:p w:rsidR="00EE0F61" w:rsidRPr="00450D78" w:rsidRDefault="003D0BFB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14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08" w:type="dxa"/>
            <w:vMerge/>
          </w:tcPr>
          <w:p w:rsidR="00EE0F61" w:rsidRPr="00450D78" w:rsidRDefault="00EE0F61" w:rsidP="00C74026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E0F61" w:rsidRPr="004F22A2" w:rsidTr="00FD04D3">
        <w:tc>
          <w:tcPr>
            <w:tcW w:w="426" w:type="dxa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3"/>
          </w:tcPr>
          <w:p w:rsidR="00EE0F61" w:rsidRPr="00A401DD" w:rsidRDefault="00EE0F61" w:rsidP="00C74026">
            <w:pPr>
              <w:rPr>
                <w:rFonts w:ascii="Times New Roman" w:hAnsi="Times New Roman" w:cs="Times New Roman"/>
              </w:rPr>
            </w:pPr>
            <w:r w:rsidRPr="00A401DD">
              <w:rPr>
                <w:rFonts w:ascii="Times New Roman" w:hAnsi="Times New Roman" w:cs="Times New Roman"/>
                <w:sz w:val="20"/>
                <w:szCs w:val="20"/>
              </w:rPr>
              <w:t>Краевой уровень</w:t>
            </w:r>
          </w:p>
        </w:tc>
        <w:tc>
          <w:tcPr>
            <w:tcW w:w="1985" w:type="dxa"/>
            <w:gridSpan w:val="5"/>
          </w:tcPr>
          <w:p w:rsidR="00EE0F61" w:rsidRPr="004F22A2" w:rsidRDefault="003D0BFB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2" w:type="dxa"/>
            <w:gridSpan w:val="3"/>
          </w:tcPr>
          <w:p w:rsidR="00EE0F61" w:rsidRPr="004F22A2" w:rsidRDefault="003D0BFB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6" w:type="dxa"/>
            <w:gridSpan w:val="3"/>
          </w:tcPr>
          <w:p w:rsidR="00EE0F61" w:rsidRPr="00450D78" w:rsidRDefault="003D0BFB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8" w:type="dxa"/>
            <w:vMerge/>
          </w:tcPr>
          <w:p w:rsidR="00EE0F61" w:rsidRPr="00450D78" w:rsidRDefault="00EE0F61" w:rsidP="00C74026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E0F61" w:rsidRPr="004F22A2" w:rsidTr="00FD04D3">
        <w:tc>
          <w:tcPr>
            <w:tcW w:w="426" w:type="dxa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3"/>
          </w:tcPr>
          <w:p w:rsidR="00EE0F61" w:rsidRPr="00A401DD" w:rsidRDefault="00EE0F61" w:rsidP="00C74026">
            <w:pPr>
              <w:rPr>
                <w:rFonts w:ascii="Times New Roman" w:hAnsi="Times New Roman" w:cs="Times New Roman"/>
              </w:rPr>
            </w:pPr>
            <w:proofErr w:type="spellStart"/>
            <w:r w:rsidRPr="002B1042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proofErr w:type="gramStart"/>
            <w:r w:rsidRPr="002B10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1042">
              <w:rPr>
                <w:rFonts w:ascii="Times New Roman" w:hAnsi="Times New Roman" w:cs="Times New Roman"/>
                <w:sz w:val="20"/>
                <w:szCs w:val="20"/>
              </w:rPr>
              <w:t>ровень</w:t>
            </w:r>
            <w:proofErr w:type="gramEnd"/>
          </w:p>
        </w:tc>
        <w:tc>
          <w:tcPr>
            <w:tcW w:w="1985" w:type="dxa"/>
            <w:gridSpan w:val="5"/>
          </w:tcPr>
          <w:p w:rsidR="00EE0F61" w:rsidRPr="004F22A2" w:rsidRDefault="003D0BFB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2" w:type="dxa"/>
            <w:gridSpan w:val="3"/>
          </w:tcPr>
          <w:p w:rsidR="00EE0F61" w:rsidRPr="004F22A2" w:rsidRDefault="003D0BFB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6" w:type="dxa"/>
            <w:gridSpan w:val="3"/>
          </w:tcPr>
          <w:p w:rsidR="00EE0F61" w:rsidRPr="00450D78" w:rsidRDefault="003D0BFB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8" w:type="dxa"/>
            <w:vMerge/>
          </w:tcPr>
          <w:p w:rsidR="00EE0F61" w:rsidRPr="00450D78" w:rsidRDefault="00EE0F61" w:rsidP="00C74026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9707A" w:rsidRPr="004F22A2" w:rsidTr="001D588D">
        <w:tc>
          <w:tcPr>
            <w:tcW w:w="426" w:type="dxa"/>
            <w:vMerge w:val="restart"/>
          </w:tcPr>
          <w:p w:rsidR="0009707A" w:rsidRPr="004F22A2" w:rsidRDefault="0009707A" w:rsidP="00C7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9" w:type="dxa"/>
            <w:gridSpan w:val="2"/>
            <w:vMerge w:val="restart"/>
          </w:tcPr>
          <w:p w:rsidR="0009707A" w:rsidRDefault="0009707A" w:rsidP="00C7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мероприятия </w:t>
            </w:r>
          </w:p>
          <w:p w:rsidR="0009707A" w:rsidRPr="004F22A2" w:rsidRDefault="0009707A" w:rsidP="00C74026">
            <w:pPr>
              <w:rPr>
                <w:rFonts w:ascii="Times New Roman" w:hAnsi="Times New Roman" w:cs="Times New Roman"/>
              </w:rPr>
            </w:pPr>
            <w:proofErr w:type="gramStart"/>
            <w:r w:rsidRPr="004E6994">
              <w:rPr>
                <w:rFonts w:ascii="Times New Roman" w:hAnsi="Times New Roman" w:cs="Times New Roman"/>
                <w:b/>
                <w:u w:val="single"/>
              </w:rPr>
              <w:t>по</w:t>
            </w:r>
            <w:proofErr w:type="gramEnd"/>
            <w:r w:rsidRPr="004E6994">
              <w:rPr>
                <w:rFonts w:ascii="Times New Roman" w:hAnsi="Times New Roman" w:cs="Times New Roman"/>
                <w:b/>
                <w:u w:val="single"/>
              </w:rPr>
              <w:t xml:space="preserve"> методической теме:</w:t>
            </w:r>
          </w:p>
        </w:tc>
        <w:tc>
          <w:tcPr>
            <w:tcW w:w="1750" w:type="dxa"/>
          </w:tcPr>
          <w:p w:rsidR="0009707A" w:rsidRPr="002B1042" w:rsidRDefault="0009707A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42">
              <w:rPr>
                <w:rFonts w:ascii="Times New Roman" w:hAnsi="Times New Roman" w:cs="Times New Roman"/>
                <w:sz w:val="20"/>
                <w:szCs w:val="20"/>
              </w:rPr>
              <w:t>Уроки:</w:t>
            </w:r>
          </w:p>
          <w:p w:rsidR="0009707A" w:rsidRPr="002B1042" w:rsidRDefault="0009707A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:rsidR="0009707A" w:rsidRPr="002B1042" w:rsidRDefault="0009707A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42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610" w:type="dxa"/>
            <w:gridSpan w:val="5"/>
          </w:tcPr>
          <w:p w:rsidR="0009707A" w:rsidRPr="002B1042" w:rsidRDefault="0009707A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4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83" w:type="dxa"/>
            <w:gridSpan w:val="3"/>
          </w:tcPr>
          <w:p w:rsidR="0009707A" w:rsidRPr="002B1042" w:rsidRDefault="0009707A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5" w:type="dxa"/>
            <w:gridSpan w:val="2"/>
          </w:tcPr>
          <w:p w:rsidR="0009707A" w:rsidRPr="002B1042" w:rsidRDefault="0009707A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42">
              <w:rPr>
                <w:rFonts w:ascii="Times New Roman" w:hAnsi="Times New Roman" w:cs="Times New Roman"/>
                <w:sz w:val="20"/>
                <w:szCs w:val="20"/>
              </w:rPr>
              <w:t>Уровень (…район, школа)</w:t>
            </w:r>
          </w:p>
        </w:tc>
        <w:tc>
          <w:tcPr>
            <w:tcW w:w="4208" w:type="dxa"/>
          </w:tcPr>
          <w:p w:rsidR="0009707A" w:rsidRPr="002B1042" w:rsidRDefault="0009707A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F61" w:rsidRPr="004F22A2" w:rsidTr="001D588D">
        <w:tc>
          <w:tcPr>
            <w:tcW w:w="426" w:type="dxa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EE0F61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E0F61" w:rsidRPr="001D588D" w:rsidRDefault="00353392" w:rsidP="001D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7 </w:t>
            </w:r>
            <w:r w:rsidR="003D0BFB" w:rsidRPr="001D588D">
              <w:rPr>
                <w:rFonts w:ascii="Times New Roman" w:hAnsi="Times New Roman" w:cs="Times New Roman"/>
              </w:rPr>
              <w:t>класс</w:t>
            </w: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Pr="001D588D" w:rsidRDefault="007252E0" w:rsidP="001D588D">
            <w:pPr>
              <w:rPr>
                <w:rFonts w:ascii="Times New Roman" w:hAnsi="Times New Roman" w:cs="Times New Roman"/>
              </w:rPr>
            </w:pPr>
            <w:r w:rsidRPr="001D588D">
              <w:rPr>
                <w:rFonts w:ascii="Times New Roman" w:hAnsi="Times New Roman" w:cs="Times New Roman"/>
              </w:rPr>
              <w:t>Окружающий мир 4 класс</w:t>
            </w:r>
          </w:p>
          <w:p w:rsidR="00451609" w:rsidRDefault="00451609" w:rsidP="0045160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D903BA" w:rsidRDefault="00D903BA" w:rsidP="001D588D">
            <w:pPr>
              <w:rPr>
                <w:rFonts w:ascii="Times New Roman" w:hAnsi="Times New Roman" w:cs="Times New Roman"/>
              </w:rPr>
            </w:pPr>
          </w:p>
          <w:p w:rsidR="00451609" w:rsidRPr="001D588D" w:rsidRDefault="00451609" w:rsidP="001D588D">
            <w:pPr>
              <w:rPr>
                <w:rFonts w:ascii="Times New Roman" w:hAnsi="Times New Roman" w:cs="Times New Roman"/>
              </w:rPr>
            </w:pPr>
            <w:r w:rsidRPr="001D588D">
              <w:rPr>
                <w:rFonts w:ascii="Times New Roman" w:hAnsi="Times New Roman" w:cs="Times New Roman"/>
              </w:rPr>
              <w:t>Русский язык 5 класс</w:t>
            </w: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</w:p>
          <w:p w:rsidR="000A4605" w:rsidRDefault="000A4605" w:rsidP="007252E0">
            <w:pPr>
              <w:rPr>
                <w:rFonts w:ascii="Times New Roman" w:hAnsi="Times New Roman" w:cs="Times New Roman"/>
              </w:rPr>
            </w:pPr>
          </w:p>
          <w:p w:rsidR="003E3262" w:rsidRDefault="00932CD0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932CD0" w:rsidRDefault="00932CD0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9класс</w:t>
            </w:r>
          </w:p>
          <w:p w:rsidR="003E3262" w:rsidRDefault="003E3262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3E3262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3класс</w:t>
            </w:r>
          </w:p>
          <w:p w:rsidR="00677658" w:rsidRDefault="00677658" w:rsidP="007252E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77658" w:rsidRDefault="00677658" w:rsidP="007252E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77658" w:rsidRDefault="00677658" w:rsidP="007252E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252E0" w:rsidRDefault="001D588D" w:rsidP="007252E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D588D">
              <w:rPr>
                <w:rFonts w:ascii="Times New Roman" w:hAnsi="Times New Roman" w:cs="Times New Roman"/>
                <w:b/>
                <w:i/>
                <w:u w:val="single"/>
              </w:rPr>
              <w:t>Мастер- класс</w:t>
            </w:r>
          </w:p>
          <w:p w:rsidR="00E95663" w:rsidRDefault="00E95663" w:rsidP="007252E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95663" w:rsidRDefault="00E95663" w:rsidP="007252E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95663" w:rsidRPr="001D588D" w:rsidRDefault="00E95663" w:rsidP="007252E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99" w:type="dxa"/>
            <w:gridSpan w:val="3"/>
          </w:tcPr>
          <w:p w:rsidR="00EE0F61" w:rsidRPr="00D903BA" w:rsidRDefault="003D0BFB" w:rsidP="00D903BA">
            <w:pPr>
              <w:rPr>
                <w:rFonts w:ascii="Times New Roman" w:hAnsi="Times New Roman" w:cs="Times New Roman"/>
              </w:rPr>
            </w:pPr>
            <w:proofErr w:type="spellStart"/>
            <w:r w:rsidRPr="00D903BA">
              <w:rPr>
                <w:rFonts w:ascii="Times New Roman" w:hAnsi="Times New Roman" w:cs="Times New Roman"/>
              </w:rPr>
              <w:lastRenderedPageBreak/>
              <w:t>Ротарь</w:t>
            </w:r>
            <w:proofErr w:type="spellEnd"/>
            <w:r w:rsidRPr="00D903BA">
              <w:rPr>
                <w:rFonts w:ascii="Times New Roman" w:hAnsi="Times New Roman" w:cs="Times New Roman"/>
              </w:rPr>
              <w:t xml:space="preserve"> С.Ф.</w:t>
            </w: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932CD0" w:rsidP="007252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</w:t>
            </w:r>
            <w:r w:rsidR="007252E0">
              <w:rPr>
                <w:rFonts w:ascii="Times New Roman" w:hAnsi="Times New Roman" w:cs="Times New Roman"/>
              </w:rPr>
              <w:t>.</w:t>
            </w:r>
          </w:p>
          <w:p w:rsidR="00451609" w:rsidRDefault="00451609" w:rsidP="007252E0">
            <w:pPr>
              <w:rPr>
                <w:rFonts w:ascii="Times New Roman" w:hAnsi="Times New Roman" w:cs="Times New Roman"/>
              </w:rPr>
            </w:pPr>
          </w:p>
          <w:p w:rsidR="00451609" w:rsidRDefault="00451609" w:rsidP="007252E0">
            <w:pPr>
              <w:rPr>
                <w:rFonts w:ascii="Times New Roman" w:hAnsi="Times New Roman" w:cs="Times New Roman"/>
              </w:rPr>
            </w:pPr>
          </w:p>
          <w:p w:rsidR="00451609" w:rsidRDefault="00451609" w:rsidP="007252E0">
            <w:pPr>
              <w:rPr>
                <w:rFonts w:ascii="Times New Roman" w:hAnsi="Times New Roman" w:cs="Times New Roman"/>
              </w:rPr>
            </w:pPr>
          </w:p>
          <w:p w:rsidR="00451609" w:rsidRDefault="00451609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Т.В.</w:t>
            </w: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</w:p>
          <w:p w:rsidR="000A4605" w:rsidRDefault="000A4605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932CD0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Е.В</w:t>
            </w:r>
          </w:p>
          <w:p w:rsidR="00932CD0" w:rsidRDefault="00932CD0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3E3262" w:rsidP="007252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677658" w:rsidRDefault="00677658" w:rsidP="007252E0">
            <w:pPr>
              <w:rPr>
                <w:rFonts w:ascii="Times New Roman" w:hAnsi="Times New Roman" w:cs="Times New Roman"/>
              </w:rPr>
            </w:pPr>
          </w:p>
          <w:p w:rsidR="00677658" w:rsidRDefault="00677658" w:rsidP="007252E0">
            <w:pPr>
              <w:rPr>
                <w:rFonts w:ascii="Times New Roman" w:hAnsi="Times New Roman" w:cs="Times New Roman"/>
              </w:rPr>
            </w:pPr>
          </w:p>
          <w:p w:rsidR="00677658" w:rsidRDefault="00677658" w:rsidP="007252E0">
            <w:pPr>
              <w:rPr>
                <w:rFonts w:ascii="Times New Roman" w:hAnsi="Times New Roman" w:cs="Times New Roman"/>
              </w:rPr>
            </w:pPr>
          </w:p>
          <w:p w:rsidR="00E95663" w:rsidRPr="007252E0" w:rsidRDefault="00E95663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Т.В.</w:t>
            </w:r>
          </w:p>
        </w:tc>
        <w:tc>
          <w:tcPr>
            <w:tcW w:w="1610" w:type="dxa"/>
            <w:gridSpan w:val="5"/>
          </w:tcPr>
          <w:p w:rsidR="001D588D" w:rsidRDefault="004865F2" w:rsidP="001D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«Закон Гука</w:t>
            </w:r>
            <w:r w:rsidR="000A4605">
              <w:rPr>
                <w:rFonts w:ascii="Times New Roman" w:hAnsi="Times New Roman" w:cs="Times New Roman"/>
              </w:rPr>
              <w:t>. Ра</w:t>
            </w:r>
            <w:r w:rsidR="003F6E42">
              <w:rPr>
                <w:rFonts w:ascii="Times New Roman" w:hAnsi="Times New Roman" w:cs="Times New Roman"/>
              </w:rPr>
              <w:t>внодействующая сила.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50F8" w:rsidRDefault="006E50F8" w:rsidP="001D588D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1D588D">
            <w:pPr>
              <w:rPr>
                <w:rFonts w:ascii="Times New Roman" w:hAnsi="Times New Roman" w:cs="Times New Roman"/>
              </w:rPr>
            </w:pPr>
          </w:p>
          <w:p w:rsidR="006E50F8" w:rsidRDefault="00F003AE" w:rsidP="001D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«Когда дом бывает опасен</w:t>
            </w:r>
          </w:p>
          <w:p w:rsidR="006E50F8" w:rsidRDefault="006E50F8" w:rsidP="001D588D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1D588D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1D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«Царь Глагол зовёт нас в гости»</w:t>
            </w:r>
          </w:p>
          <w:p w:rsidR="006E50F8" w:rsidRDefault="006E50F8" w:rsidP="001D588D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1D588D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1D588D">
            <w:pPr>
              <w:rPr>
                <w:rFonts w:ascii="Times New Roman" w:hAnsi="Times New Roman" w:cs="Times New Roman"/>
              </w:rPr>
            </w:pPr>
          </w:p>
          <w:p w:rsidR="000A4605" w:rsidRDefault="000A4605" w:rsidP="001D588D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1D588D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1D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«Европейский юг. Основные сведения»</w:t>
            </w:r>
          </w:p>
          <w:p w:rsidR="000A4605" w:rsidRDefault="000A4605" w:rsidP="001D588D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1D588D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1D588D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1D588D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1D588D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1D588D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1D588D">
            <w:pPr>
              <w:rPr>
                <w:rFonts w:ascii="Times New Roman" w:hAnsi="Times New Roman" w:cs="Times New Roman"/>
              </w:rPr>
            </w:pPr>
          </w:p>
          <w:p w:rsidR="000A4605" w:rsidRDefault="000A4605" w:rsidP="001D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времени</w:t>
            </w:r>
          </w:p>
          <w:p w:rsidR="00677658" w:rsidRDefault="00677658" w:rsidP="00FA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658" w:rsidRDefault="00677658" w:rsidP="00FA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658" w:rsidRDefault="00677658" w:rsidP="00FA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AE" w:rsidRPr="00677658" w:rsidRDefault="00FA77AE" w:rsidP="00FA77AE">
            <w:pPr>
              <w:rPr>
                <w:rFonts w:ascii="Times New Roman" w:hAnsi="Times New Roman" w:cs="Times New Roman"/>
              </w:rPr>
            </w:pPr>
            <w:r w:rsidRPr="00677658">
              <w:rPr>
                <w:rFonts w:ascii="Times New Roman" w:hAnsi="Times New Roman" w:cs="Times New Roman"/>
              </w:rPr>
              <w:t>Приёмы КСО при организации образователь</w:t>
            </w:r>
            <w:r w:rsidR="00677658">
              <w:rPr>
                <w:rFonts w:ascii="Times New Roman" w:hAnsi="Times New Roman" w:cs="Times New Roman"/>
              </w:rPr>
              <w:t>ной деятельности младших школьн</w:t>
            </w:r>
            <w:r w:rsidRPr="00677658">
              <w:rPr>
                <w:rFonts w:ascii="Times New Roman" w:hAnsi="Times New Roman" w:cs="Times New Roman"/>
              </w:rPr>
              <w:t>иков</w:t>
            </w:r>
          </w:p>
          <w:p w:rsidR="00E95663" w:rsidRPr="001D588D" w:rsidRDefault="00E95663" w:rsidP="001D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</w:tcPr>
          <w:p w:rsidR="001D588D" w:rsidRDefault="000A4605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05.12.</w:t>
            </w:r>
            <w:r w:rsidR="00F003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</w:p>
          <w:p w:rsidR="006E50F8" w:rsidRDefault="00F003AE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10.12.2019</w:t>
            </w: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6E50F8" w:rsidRDefault="006E50F8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14.03.2020</w:t>
            </w:r>
          </w:p>
          <w:p w:rsidR="003F6E42" w:rsidRDefault="003F6E42" w:rsidP="007252E0">
            <w:pPr>
              <w:rPr>
                <w:rFonts w:ascii="Times New Roman" w:hAnsi="Times New Roman" w:cs="Times New Roman"/>
              </w:rPr>
            </w:pPr>
          </w:p>
          <w:p w:rsidR="003F6E42" w:rsidRDefault="003F6E42" w:rsidP="007252E0">
            <w:pPr>
              <w:rPr>
                <w:rFonts w:ascii="Times New Roman" w:hAnsi="Times New Roman" w:cs="Times New Roman"/>
              </w:rPr>
            </w:pPr>
          </w:p>
          <w:p w:rsidR="003F6E42" w:rsidRDefault="003F6E42" w:rsidP="007252E0">
            <w:pPr>
              <w:rPr>
                <w:rFonts w:ascii="Times New Roman" w:hAnsi="Times New Roman" w:cs="Times New Roman"/>
              </w:rPr>
            </w:pPr>
          </w:p>
          <w:p w:rsidR="003F6E42" w:rsidRDefault="003F6E42" w:rsidP="007252E0">
            <w:pPr>
              <w:rPr>
                <w:rFonts w:ascii="Times New Roman" w:hAnsi="Times New Roman" w:cs="Times New Roman"/>
              </w:rPr>
            </w:pPr>
          </w:p>
          <w:p w:rsidR="003F6E42" w:rsidRDefault="003F6E42" w:rsidP="007252E0">
            <w:pPr>
              <w:rPr>
                <w:rFonts w:ascii="Times New Roman" w:hAnsi="Times New Roman" w:cs="Times New Roman"/>
              </w:rPr>
            </w:pPr>
          </w:p>
          <w:p w:rsidR="003F6E42" w:rsidRDefault="003F6E42" w:rsidP="007252E0">
            <w:pPr>
              <w:rPr>
                <w:rFonts w:ascii="Times New Roman" w:hAnsi="Times New Roman" w:cs="Times New Roman"/>
              </w:rPr>
            </w:pPr>
          </w:p>
          <w:p w:rsidR="003F6E42" w:rsidRDefault="003F6E42" w:rsidP="007252E0">
            <w:pPr>
              <w:rPr>
                <w:rFonts w:ascii="Times New Roman" w:hAnsi="Times New Roman" w:cs="Times New Roman"/>
              </w:rPr>
            </w:pPr>
          </w:p>
          <w:p w:rsidR="000A4605" w:rsidRDefault="000A4605" w:rsidP="007252E0">
            <w:pPr>
              <w:rPr>
                <w:rFonts w:ascii="Times New Roman" w:hAnsi="Times New Roman" w:cs="Times New Roman"/>
              </w:rPr>
            </w:pPr>
          </w:p>
          <w:p w:rsidR="003F6E42" w:rsidRDefault="003F6E42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12.03.2020</w:t>
            </w:r>
          </w:p>
          <w:p w:rsidR="000A4605" w:rsidRDefault="000A4605" w:rsidP="007252E0">
            <w:pPr>
              <w:rPr>
                <w:rFonts w:ascii="Times New Roman" w:hAnsi="Times New Roman" w:cs="Times New Roman"/>
              </w:rPr>
            </w:pPr>
          </w:p>
          <w:p w:rsidR="000A4605" w:rsidRDefault="000A4605" w:rsidP="007252E0">
            <w:pPr>
              <w:rPr>
                <w:rFonts w:ascii="Times New Roman" w:hAnsi="Times New Roman" w:cs="Times New Roman"/>
              </w:rPr>
            </w:pPr>
          </w:p>
          <w:p w:rsidR="000A4605" w:rsidRDefault="000A4605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0A4605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Pr="007252E0" w:rsidRDefault="00677658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1745" w:type="dxa"/>
            <w:gridSpan w:val="2"/>
          </w:tcPr>
          <w:p w:rsidR="00EE0F61" w:rsidRPr="001D588D" w:rsidRDefault="007252E0" w:rsidP="001D588D">
            <w:pPr>
              <w:rPr>
                <w:rFonts w:ascii="Times New Roman" w:hAnsi="Times New Roman" w:cs="Times New Roman"/>
              </w:rPr>
            </w:pPr>
            <w:r w:rsidRPr="001D588D">
              <w:rPr>
                <w:rFonts w:ascii="Times New Roman" w:hAnsi="Times New Roman" w:cs="Times New Roman"/>
              </w:rPr>
              <w:lastRenderedPageBreak/>
              <w:t>Ш</w:t>
            </w:r>
            <w:r w:rsidR="003D0BFB" w:rsidRPr="001D588D">
              <w:rPr>
                <w:rFonts w:ascii="Times New Roman" w:hAnsi="Times New Roman" w:cs="Times New Roman"/>
              </w:rPr>
              <w:t>кольный</w:t>
            </w: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7252E0" w:rsidP="007252E0">
            <w:pPr>
              <w:rPr>
                <w:rFonts w:ascii="Times New Roman" w:hAnsi="Times New Roman" w:cs="Times New Roman"/>
              </w:rPr>
            </w:pPr>
          </w:p>
          <w:p w:rsidR="007252E0" w:rsidRDefault="001D588D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252E0">
              <w:rPr>
                <w:rFonts w:ascii="Times New Roman" w:hAnsi="Times New Roman" w:cs="Times New Roman"/>
              </w:rPr>
              <w:t>кольный</w:t>
            </w: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</w:t>
            </w: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7252E0">
            <w:pPr>
              <w:rPr>
                <w:rFonts w:ascii="Times New Roman" w:hAnsi="Times New Roman" w:cs="Times New Roman"/>
              </w:rPr>
            </w:pPr>
          </w:p>
          <w:p w:rsidR="001D588D" w:rsidRDefault="001D588D" w:rsidP="003E3262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3E3262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3E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уровень</w:t>
            </w:r>
          </w:p>
          <w:p w:rsidR="00F003AE" w:rsidRDefault="00F003AE" w:rsidP="003E3262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3E3262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3E3262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3E3262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3E3262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3E3262">
            <w:pPr>
              <w:rPr>
                <w:rFonts w:ascii="Times New Roman" w:hAnsi="Times New Roman" w:cs="Times New Roman"/>
              </w:rPr>
            </w:pPr>
          </w:p>
          <w:p w:rsidR="00F003AE" w:rsidRDefault="00F003AE" w:rsidP="003E3262">
            <w:pPr>
              <w:rPr>
                <w:rFonts w:ascii="Times New Roman" w:hAnsi="Times New Roman" w:cs="Times New Roman"/>
              </w:rPr>
            </w:pPr>
          </w:p>
          <w:p w:rsidR="00F003AE" w:rsidRDefault="00677658" w:rsidP="003E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уровень</w:t>
            </w:r>
          </w:p>
          <w:p w:rsidR="00677658" w:rsidRDefault="00677658" w:rsidP="003E3262">
            <w:pPr>
              <w:rPr>
                <w:rFonts w:ascii="Times New Roman" w:hAnsi="Times New Roman" w:cs="Times New Roman"/>
              </w:rPr>
            </w:pPr>
          </w:p>
          <w:p w:rsidR="00677658" w:rsidRDefault="00677658" w:rsidP="003E3262">
            <w:pPr>
              <w:rPr>
                <w:rFonts w:ascii="Times New Roman" w:hAnsi="Times New Roman" w:cs="Times New Roman"/>
              </w:rPr>
            </w:pPr>
          </w:p>
          <w:p w:rsidR="00677658" w:rsidRDefault="00677658" w:rsidP="003E3262">
            <w:pPr>
              <w:rPr>
                <w:rFonts w:ascii="Times New Roman" w:hAnsi="Times New Roman" w:cs="Times New Roman"/>
              </w:rPr>
            </w:pPr>
          </w:p>
          <w:p w:rsidR="00677658" w:rsidRDefault="00677658" w:rsidP="003E3262">
            <w:pPr>
              <w:rPr>
                <w:rFonts w:ascii="Times New Roman" w:hAnsi="Times New Roman" w:cs="Times New Roman"/>
              </w:rPr>
            </w:pPr>
          </w:p>
          <w:p w:rsidR="00677658" w:rsidRDefault="00677658" w:rsidP="003E3262">
            <w:pPr>
              <w:rPr>
                <w:rFonts w:ascii="Times New Roman" w:hAnsi="Times New Roman" w:cs="Times New Roman"/>
              </w:rPr>
            </w:pPr>
          </w:p>
          <w:p w:rsidR="00677658" w:rsidRDefault="00677658" w:rsidP="003E3262">
            <w:pPr>
              <w:rPr>
                <w:rFonts w:ascii="Times New Roman" w:hAnsi="Times New Roman" w:cs="Times New Roman"/>
              </w:rPr>
            </w:pPr>
          </w:p>
          <w:p w:rsidR="00F003AE" w:rsidRPr="007252E0" w:rsidRDefault="00F003AE" w:rsidP="003E3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4208" w:type="dxa"/>
            <w:vMerge w:val="restart"/>
          </w:tcPr>
          <w:p w:rsidR="003D0BFB" w:rsidRPr="00D903BA" w:rsidRDefault="004865F2" w:rsidP="00D903B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6E50F8">
              <w:rPr>
                <w:rFonts w:ascii="Times New Roman" w:hAnsi="Times New Roman" w:cs="Times New Roman"/>
              </w:rPr>
              <w:t>рганизована</w:t>
            </w:r>
            <w:r>
              <w:rPr>
                <w:rFonts w:ascii="Times New Roman" w:hAnsi="Times New Roman" w:cs="Times New Roman"/>
              </w:rPr>
              <w:t xml:space="preserve">  исследовательск</w:t>
            </w:r>
            <w:r w:rsidR="006E50F8">
              <w:rPr>
                <w:rFonts w:ascii="Times New Roman" w:hAnsi="Times New Roman" w:cs="Times New Roman"/>
              </w:rPr>
              <w:t>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</w:t>
            </w:r>
            <w:r w:rsidR="006E50F8">
              <w:rPr>
                <w:rFonts w:ascii="Times New Roman" w:hAnsi="Times New Roman" w:cs="Times New Roman"/>
              </w:rPr>
              <w:t>ость</w:t>
            </w:r>
            <w:r>
              <w:rPr>
                <w:rFonts w:ascii="Times New Roman" w:hAnsi="Times New Roman" w:cs="Times New Roman"/>
              </w:rPr>
              <w:t>, способствующая формированию УУД  у обучающихся, их оценке</w:t>
            </w:r>
            <w:r w:rsidR="003D0BFB" w:rsidRPr="00D903BA">
              <w:rPr>
                <w:rFonts w:ascii="Times New Roman" w:hAnsi="Times New Roman" w:cs="Times New Roman"/>
              </w:rPr>
              <w:t>.</w:t>
            </w:r>
          </w:p>
          <w:p w:rsidR="007252E0" w:rsidRDefault="007252E0" w:rsidP="00EC14DF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252E0" w:rsidRPr="00D903BA" w:rsidRDefault="006E50F8" w:rsidP="00D90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проектной деятельности в процессе </w:t>
            </w:r>
            <w:proofErr w:type="gramStart"/>
            <w:r>
              <w:rPr>
                <w:rFonts w:ascii="Times New Roman" w:hAnsi="Times New Roman" w:cs="Times New Roman"/>
              </w:rPr>
              <w:t>изучения  темы</w:t>
            </w:r>
            <w:proofErr w:type="gramEnd"/>
            <w:r w:rsidR="00E95663">
              <w:rPr>
                <w:rFonts w:ascii="Times New Roman" w:hAnsi="Times New Roman" w:cs="Times New Roman"/>
              </w:rPr>
              <w:t>, решение проблемной ситуации</w:t>
            </w:r>
            <w:r>
              <w:rPr>
                <w:rFonts w:ascii="Times New Roman" w:hAnsi="Times New Roman" w:cs="Times New Roman"/>
              </w:rPr>
              <w:t>. В результате создание продукта деятельности, его оценка по критериям.</w:t>
            </w:r>
          </w:p>
          <w:p w:rsidR="001D588D" w:rsidRDefault="001D588D" w:rsidP="00EC14DF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88D" w:rsidRPr="00D903BA" w:rsidRDefault="001D588D" w:rsidP="00D903BA">
            <w:pPr>
              <w:jc w:val="both"/>
              <w:rPr>
                <w:rFonts w:ascii="Times New Roman" w:hAnsi="Times New Roman" w:cs="Times New Roman"/>
              </w:rPr>
            </w:pPr>
            <w:r w:rsidRPr="00D903BA">
              <w:rPr>
                <w:rFonts w:ascii="Times New Roman" w:hAnsi="Times New Roman" w:cs="Times New Roman"/>
              </w:rPr>
              <w:t xml:space="preserve">Применение </w:t>
            </w:r>
            <w:r w:rsidR="006E50F8">
              <w:rPr>
                <w:rFonts w:ascii="Times New Roman" w:hAnsi="Times New Roman" w:cs="Times New Roman"/>
              </w:rPr>
              <w:t xml:space="preserve">методик КСО помогает развивать интерес к предмету. При использовании методик активизируется словарный </w:t>
            </w:r>
            <w:proofErr w:type="gramStart"/>
            <w:r w:rsidR="006E50F8">
              <w:rPr>
                <w:rFonts w:ascii="Times New Roman" w:hAnsi="Times New Roman" w:cs="Times New Roman"/>
              </w:rPr>
              <w:t>запас  обучающихся</w:t>
            </w:r>
            <w:proofErr w:type="gramEnd"/>
            <w:r w:rsidR="006E50F8">
              <w:rPr>
                <w:rFonts w:ascii="Times New Roman" w:hAnsi="Times New Roman" w:cs="Times New Roman"/>
              </w:rPr>
              <w:t xml:space="preserve"> и  возникает возможность пополнить  теоретический материал по теме. </w:t>
            </w:r>
          </w:p>
          <w:p w:rsidR="00155109" w:rsidRDefault="00155109" w:rsidP="00EC14DF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A4605" w:rsidRPr="000A4605" w:rsidRDefault="000A4605" w:rsidP="000A4605">
            <w:pPr>
              <w:jc w:val="both"/>
              <w:rPr>
                <w:rFonts w:ascii="Times New Roman" w:hAnsi="Times New Roman" w:cs="Times New Roman"/>
              </w:rPr>
            </w:pPr>
            <w:r w:rsidRPr="000A4605">
              <w:rPr>
                <w:rFonts w:ascii="Times New Roman" w:hAnsi="Times New Roman" w:cs="Times New Roman"/>
              </w:rPr>
              <w:t xml:space="preserve">Использование </w:t>
            </w:r>
            <w:proofErr w:type="gramStart"/>
            <w:r w:rsidRPr="000A4605">
              <w:rPr>
                <w:rFonts w:ascii="Times New Roman" w:hAnsi="Times New Roman" w:cs="Times New Roman"/>
              </w:rPr>
              <w:t>методики  схематизации</w:t>
            </w:r>
            <w:proofErr w:type="gramEnd"/>
            <w:r w:rsidRPr="000A4605">
              <w:rPr>
                <w:rFonts w:ascii="Times New Roman" w:hAnsi="Times New Roman" w:cs="Times New Roman"/>
              </w:rPr>
              <w:t xml:space="preserve"> (КСО) при изучении новой темы  на уроке география, создание ситуации выбор</w:t>
            </w:r>
            <w:r>
              <w:rPr>
                <w:rFonts w:ascii="Times New Roman" w:hAnsi="Times New Roman" w:cs="Times New Roman"/>
              </w:rPr>
              <w:t>а</w:t>
            </w:r>
            <w:r w:rsidRPr="000A4605">
              <w:rPr>
                <w:rFonts w:ascii="Times New Roman" w:hAnsi="Times New Roman" w:cs="Times New Roman"/>
              </w:rPr>
              <w:t xml:space="preserve"> при выполнении д\з, при работе в малых группах, оценка </w:t>
            </w:r>
            <w:r>
              <w:rPr>
                <w:rFonts w:ascii="Times New Roman" w:hAnsi="Times New Roman" w:cs="Times New Roman"/>
              </w:rPr>
              <w:t xml:space="preserve"> индивидуальной </w:t>
            </w:r>
            <w:r w:rsidRPr="000A4605">
              <w:rPr>
                <w:rFonts w:ascii="Times New Roman" w:hAnsi="Times New Roman" w:cs="Times New Roman"/>
              </w:rPr>
              <w:t>деятельности в</w:t>
            </w:r>
            <w:r w:rsidR="00F003AE">
              <w:rPr>
                <w:rFonts w:ascii="Times New Roman" w:hAnsi="Times New Roman" w:cs="Times New Roman"/>
              </w:rPr>
              <w:t xml:space="preserve"> процессе работы на уроке через</w:t>
            </w:r>
            <w:r>
              <w:rPr>
                <w:rFonts w:ascii="Times New Roman" w:hAnsi="Times New Roman" w:cs="Times New Roman"/>
              </w:rPr>
              <w:t xml:space="preserve"> рабочи</w:t>
            </w:r>
            <w:r w:rsidR="00F003A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лист</w:t>
            </w:r>
            <w:r w:rsidR="00F003A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. Созданы условия </w:t>
            </w:r>
            <w:proofErr w:type="gramStart"/>
            <w:r>
              <w:rPr>
                <w:rFonts w:ascii="Times New Roman" w:hAnsi="Times New Roman" w:cs="Times New Roman"/>
              </w:rPr>
              <w:t>для  развития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обучающихся навыков самостоятельной работы при изучении новой темы посредством методик КСО.</w:t>
            </w:r>
          </w:p>
          <w:p w:rsidR="00155109" w:rsidRPr="00E95663" w:rsidRDefault="00E95663" w:rsidP="00E95663">
            <w:pPr>
              <w:jc w:val="both"/>
              <w:rPr>
                <w:rFonts w:ascii="Times New Roman" w:hAnsi="Times New Roman" w:cs="Times New Roman"/>
              </w:rPr>
            </w:pPr>
            <w:r w:rsidRPr="00E95663">
              <w:rPr>
                <w:rFonts w:ascii="Times New Roman" w:hAnsi="Times New Roman" w:cs="Times New Roman"/>
              </w:rPr>
              <w:lastRenderedPageBreak/>
              <w:t>Создание проблемной ситуации на уроке повышает мотивацию обучения обучающихся, побуждает их к поиску новой информации через различные источники</w:t>
            </w:r>
            <w:r>
              <w:rPr>
                <w:rFonts w:ascii="Times New Roman" w:hAnsi="Times New Roman" w:cs="Times New Roman"/>
              </w:rPr>
              <w:t>, в том числе и информационные.</w:t>
            </w:r>
          </w:p>
          <w:p w:rsidR="00F003AE" w:rsidRDefault="00F003AE" w:rsidP="00EC14DF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003AE" w:rsidRDefault="00F003AE" w:rsidP="00EC14DF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003AE" w:rsidRDefault="00F003AE" w:rsidP="00EC14DF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003AE" w:rsidRDefault="00F003AE" w:rsidP="00EC14DF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55109" w:rsidRPr="00D903BA" w:rsidRDefault="001D588D" w:rsidP="00D903BA">
            <w:pPr>
              <w:jc w:val="both"/>
              <w:rPr>
                <w:rFonts w:ascii="Times New Roman" w:hAnsi="Times New Roman" w:cs="Times New Roman"/>
              </w:rPr>
            </w:pPr>
            <w:r w:rsidRPr="00D903BA">
              <w:rPr>
                <w:rFonts w:ascii="Times New Roman" w:hAnsi="Times New Roman" w:cs="Times New Roman"/>
              </w:rPr>
              <w:t>Получена информация, помогающая осознать пробелы в обучении и внесения изменений в свою деятельность (подбор новых методов, техник обучения, внесение изменений в распределение времени урока и др.).</w:t>
            </w:r>
          </w:p>
          <w:p w:rsidR="00155109" w:rsidRDefault="00155109" w:rsidP="00EC14DF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1D588D" w:rsidRDefault="001D588D" w:rsidP="00451609">
            <w:pPr>
              <w:pStyle w:val="a4"/>
              <w:ind w:left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55109" w:rsidRPr="00D903BA" w:rsidRDefault="00155109" w:rsidP="00D903BA">
            <w:pPr>
              <w:jc w:val="both"/>
              <w:rPr>
                <w:rFonts w:ascii="Times New Roman" w:hAnsi="Times New Roman" w:cs="Times New Roman"/>
              </w:rPr>
            </w:pPr>
            <w:r w:rsidRPr="00D903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</w:t>
            </w:r>
            <w:r w:rsidR="00451609" w:rsidRPr="00D903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ены</w:t>
            </w:r>
            <w:r w:rsidRPr="00D903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способы разработки диагностического инструментария и использования его в образовательном процессе</w:t>
            </w:r>
            <w:r w:rsidRPr="00D903BA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EE0F61" w:rsidRPr="004F22A2" w:rsidTr="001D588D">
        <w:tc>
          <w:tcPr>
            <w:tcW w:w="426" w:type="dxa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EE0F61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E0F61" w:rsidRPr="00677658" w:rsidRDefault="00EE0F61" w:rsidP="00C74026">
            <w:pPr>
              <w:rPr>
                <w:rFonts w:ascii="Times New Roman" w:hAnsi="Times New Roman" w:cs="Times New Roman"/>
                <w:b/>
                <w:i/>
              </w:rPr>
            </w:pPr>
            <w:r w:rsidRPr="00677658">
              <w:rPr>
                <w:rFonts w:ascii="Times New Roman" w:hAnsi="Times New Roman" w:cs="Times New Roman"/>
                <w:b/>
                <w:i/>
              </w:rPr>
              <w:t>Семинары:</w:t>
            </w:r>
          </w:p>
        </w:tc>
        <w:tc>
          <w:tcPr>
            <w:tcW w:w="1599" w:type="dxa"/>
            <w:gridSpan w:val="3"/>
          </w:tcPr>
          <w:p w:rsidR="00EE0F61" w:rsidRPr="00677658" w:rsidRDefault="00EE0F61" w:rsidP="00C74026">
            <w:pPr>
              <w:rPr>
                <w:rFonts w:ascii="Times New Roman" w:hAnsi="Times New Roman" w:cs="Times New Roman"/>
              </w:rPr>
            </w:pPr>
            <w:r w:rsidRPr="00677658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610" w:type="dxa"/>
            <w:gridSpan w:val="5"/>
          </w:tcPr>
          <w:p w:rsidR="00EE0F61" w:rsidRPr="00677658" w:rsidRDefault="00EE0F61" w:rsidP="00C74026">
            <w:pPr>
              <w:rPr>
                <w:rFonts w:ascii="Times New Roman" w:hAnsi="Times New Roman" w:cs="Times New Roman"/>
              </w:rPr>
            </w:pPr>
            <w:r w:rsidRPr="00677658">
              <w:rPr>
                <w:rFonts w:ascii="Times New Roman" w:hAnsi="Times New Roman" w:cs="Times New Roman"/>
              </w:rPr>
              <w:t>Тема семинара</w:t>
            </w:r>
          </w:p>
        </w:tc>
        <w:tc>
          <w:tcPr>
            <w:tcW w:w="1283" w:type="dxa"/>
            <w:gridSpan w:val="3"/>
          </w:tcPr>
          <w:p w:rsidR="00EE0F61" w:rsidRPr="00677658" w:rsidRDefault="00EE0F61" w:rsidP="00C74026">
            <w:pPr>
              <w:rPr>
                <w:rFonts w:ascii="Times New Roman" w:hAnsi="Times New Roman" w:cs="Times New Roman"/>
              </w:rPr>
            </w:pPr>
            <w:r w:rsidRPr="0067765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5" w:type="dxa"/>
            <w:gridSpan w:val="2"/>
          </w:tcPr>
          <w:p w:rsidR="00EE0F61" w:rsidRPr="00677658" w:rsidRDefault="00EE0F61" w:rsidP="00C74026">
            <w:pPr>
              <w:rPr>
                <w:rFonts w:ascii="Times New Roman" w:hAnsi="Times New Roman" w:cs="Times New Roman"/>
              </w:rPr>
            </w:pPr>
            <w:r w:rsidRPr="00677658">
              <w:rPr>
                <w:rFonts w:ascii="Times New Roman" w:hAnsi="Times New Roman" w:cs="Times New Roman"/>
              </w:rPr>
              <w:t>Уровень (…район, школа)</w:t>
            </w:r>
          </w:p>
        </w:tc>
        <w:tc>
          <w:tcPr>
            <w:tcW w:w="4208" w:type="dxa"/>
            <w:vMerge/>
          </w:tcPr>
          <w:p w:rsidR="00EE0F61" w:rsidRPr="002B1042" w:rsidRDefault="00EE0F61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F61" w:rsidRPr="004F22A2" w:rsidTr="001D588D">
        <w:tc>
          <w:tcPr>
            <w:tcW w:w="426" w:type="dxa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EE0F61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E0F61" w:rsidRPr="00677658" w:rsidRDefault="001D588D" w:rsidP="001D588D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6776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9" w:type="dxa"/>
            <w:gridSpan w:val="3"/>
          </w:tcPr>
          <w:p w:rsidR="008E2FFD" w:rsidRPr="00677658" w:rsidRDefault="008E2FFD" w:rsidP="00677658">
            <w:pPr>
              <w:rPr>
                <w:rFonts w:ascii="Times New Roman" w:hAnsi="Times New Roman" w:cs="Times New Roman"/>
              </w:rPr>
            </w:pPr>
            <w:proofErr w:type="spellStart"/>
            <w:r w:rsidRPr="00677658">
              <w:rPr>
                <w:rFonts w:ascii="Times New Roman" w:hAnsi="Times New Roman" w:cs="Times New Roman"/>
              </w:rPr>
              <w:t>Осерцова</w:t>
            </w:r>
            <w:proofErr w:type="spellEnd"/>
            <w:r w:rsidRPr="00677658">
              <w:rPr>
                <w:rFonts w:ascii="Times New Roman" w:hAnsi="Times New Roman" w:cs="Times New Roman"/>
              </w:rPr>
              <w:t xml:space="preserve"> Т.А</w:t>
            </w:r>
          </w:p>
          <w:p w:rsidR="008E2FFD" w:rsidRPr="00677658" w:rsidRDefault="008E2FFD" w:rsidP="008E2FFD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8E2FFD" w:rsidRPr="00677658" w:rsidRDefault="008E2FFD" w:rsidP="008E2FFD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8E2FFD" w:rsidRPr="00677658" w:rsidRDefault="008E2FFD" w:rsidP="008E2FFD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  <w:p w:rsidR="008E2FFD" w:rsidRPr="00677658" w:rsidRDefault="008E2FFD" w:rsidP="008E2FFD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353392" w:rsidRPr="00677658" w:rsidRDefault="00353392" w:rsidP="00155109">
            <w:pPr>
              <w:rPr>
                <w:rFonts w:ascii="Times New Roman" w:hAnsi="Times New Roman" w:cs="Times New Roman"/>
              </w:rPr>
            </w:pPr>
            <w:r w:rsidRPr="00677658">
              <w:rPr>
                <w:rFonts w:ascii="Times New Roman" w:hAnsi="Times New Roman" w:cs="Times New Roman"/>
              </w:rPr>
              <w:t>Методики и приемы включенности детей в образовательную деятельность.</w:t>
            </w:r>
          </w:p>
        </w:tc>
        <w:tc>
          <w:tcPr>
            <w:tcW w:w="1283" w:type="dxa"/>
            <w:gridSpan w:val="3"/>
          </w:tcPr>
          <w:p w:rsidR="00EE0F61" w:rsidRPr="00677658" w:rsidRDefault="00155109" w:rsidP="00FA77AE">
            <w:pPr>
              <w:rPr>
                <w:rFonts w:ascii="Times New Roman" w:hAnsi="Times New Roman" w:cs="Times New Roman"/>
              </w:rPr>
            </w:pPr>
            <w:r w:rsidRPr="00677658">
              <w:rPr>
                <w:rFonts w:ascii="Times New Roman" w:hAnsi="Times New Roman" w:cs="Times New Roman"/>
              </w:rPr>
              <w:t>19.12.</w:t>
            </w:r>
            <w:r w:rsidR="00FA77AE" w:rsidRPr="006776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5" w:type="dxa"/>
            <w:gridSpan w:val="2"/>
          </w:tcPr>
          <w:p w:rsidR="00EE0F61" w:rsidRPr="00677658" w:rsidRDefault="00451609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77658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4208" w:type="dxa"/>
            <w:vMerge/>
          </w:tcPr>
          <w:p w:rsidR="00EE0F61" w:rsidRPr="002B1042" w:rsidRDefault="00EE0F61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F61" w:rsidRPr="004F22A2" w:rsidTr="00677658">
        <w:tc>
          <w:tcPr>
            <w:tcW w:w="426" w:type="dxa"/>
            <w:vMerge w:val="restart"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9" w:type="dxa"/>
            <w:gridSpan w:val="2"/>
            <w:vMerge w:val="restart"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Проекты:</w:t>
            </w:r>
          </w:p>
        </w:tc>
        <w:tc>
          <w:tcPr>
            <w:tcW w:w="3887" w:type="dxa"/>
            <w:gridSpan w:val="6"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(авторских, своих) проектов</w:t>
            </w:r>
          </w:p>
        </w:tc>
        <w:tc>
          <w:tcPr>
            <w:tcW w:w="2525" w:type="dxa"/>
            <w:gridSpan w:val="7"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проектов, в которых соавторское участие</w:t>
            </w:r>
          </w:p>
        </w:tc>
        <w:tc>
          <w:tcPr>
            <w:tcW w:w="1575" w:type="dxa"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  <w:r w:rsidRPr="002B1042">
              <w:rPr>
                <w:rFonts w:ascii="Times New Roman" w:hAnsi="Times New Roman" w:cs="Times New Roman"/>
                <w:sz w:val="20"/>
                <w:szCs w:val="20"/>
              </w:rPr>
              <w:t>Уровень (…район, школа)</w:t>
            </w:r>
          </w:p>
        </w:tc>
        <w:tc>
          <w:tcPr>
            <w:tcW w:w="4208" w:type="dxa"/>
            <w:vMerge w:val="restart"/>
          </w:tcPr>
          <w:p w:rsidR="00EE0F61" w:rsidRPr="002B1042" w:rsidRDefault="00EE0F61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F61" w:rsidRPr="004F22A2" w:rsidTr="00677658">
        <w:tc>
          <w:tcPr>
            <w:tcW w:w="426" w:type="dxa"/>
            <w:vMerge/>
          </w:tcPr>
          <w:p w:rsidR="00EE0F61" w:rsidRPr="004F22A2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EE0F61" w:rsidRDefault="00EE0F61" w:rsidP="00C7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6"/>
          </w:tcPr>
          <w:p w:rsidR="00EE0F61" w:rsidRPr="00FB4C61" w:rsidRDefault="00D903BA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5" w:type="dxa"/>
            <w:gridSpan w:val="7"/>
          </w:tcPr>
          <w:p w:rsidR="00EE0F61" w:rsidRPr="00FB4C61" w:rsidRDefault="00D903BA" w:rsidP="00C740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EE0F61" w:rsidRPr="002B1042" w:rsidRDefault="00EE0F61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vMerge/>
          </w:tcPr>
          <w:p w:rsidR="00EE0F61" w:rsidRPr="002B1042" w:rsidRDefault="00EE0F61" w:rsidP="00C7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215" w:rsidRPr="00136215" w:rsidTr="00677658">
        <w:trPr>
          <w:cantSplit/>
          <w:trHeight w:val="403"/>
        </w:trPr>
        <w:tc>
          <w:tcPr>
            <w:tcW w:w="426" w:type="dxa"/>
            <w:vMerge w:val="restart"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9" w:type="dxa"/>
            <w:gridSpan w:val="2"/>
            <w:vMerge w:val="restart"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6215">
              <w:rPr>
                <w:rFonts w:ascii="Times New Roman" w:hAnsi="Times New Roman" w:cs="Times New Roman"/>
              </w:rPr>
              <w:t>Профконкурсы</w:t>
            </w:r>
            <w:proofErr w:type="spellEnd"/>
            <w:r w:rsidRPr="00136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27" w:type="dxa"/>
            <w:gridSpan w:val="2"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3"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276" w:type="dxa"/>
            <w:gridSpan w:val="5"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ФИО педагогов</w:t>
            </w:r>
          </w:p>
        </w:tc>
        <w:tc>
          <w:tcPr>
            <w:tcW w:w="1304" w:type="dxa"/>
            <w:gridSpan w:val="3"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Результат/</w:t>
            </w:r>
          </w:p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215"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  <w:tc>
          <w:tcPr>
            <w:tcW w:w="1575" w:type="dxa"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% педагогов от общего числа</w:t>
            </w:r>
          </w:p>
        </w:tc>
        <w:tc>
          <w:tcPr>
            <w:tcW w:w="4208" w:type="dxa"/>
            <w:vMerge w:val="restart"/>
          </w:tcPr>
          <w:p w:rsidR="00FE5E9F" w:rsidRDefault="00FE5E9F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9F" w:rsidRDefault="00FE5E9F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9F" w:rsidRDefault="00FE5E9F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9F" w:rsidRDefault="00FE5E9F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8" w:rsidRDefault="00677658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8" w:rsidRDefault="00677658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8" w:rsidRDefault="00677658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8" w:rsidRDefault="00677658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8" w:rsidRDefault="00677658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8" w:rsidRDefault="00677658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8" w:rsidRDefault="00677658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8" w:rsidRDefault="00677658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8" w:rsidRDefault="00677658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8" w:rsidRDefault="00677658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8" w:rsidRDefault="00677658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15" w:rsidRPr="008E2FFD" w:rsidRDefault="00677658" w:rsidP="00136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6215" w:rsidRPr="008E2FFD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конкурсных уроков учителя демонстрировали методическое мастерство, индивидуальный педагогический стиль, на всех уроках царила психологически комфортная атмосфера. Самоанализ учебного занятия определил уровень </w:t>
            </w:r>
            <w:proofErr w:type="spellStart"/>
            <w:r w:rsidR="00136215" w:rsidRPr="008E2FFD">
              <w:rPr>
                <w:rFonts w:ascii="Times New Roman" w:hAnsi="Times New Roman" w:cs="Times New Roman"/>
                <w:sz w:val="24"/>
                <w:szCs w:val="24"/>
              </w:rPr>
              <w:t>рефлексивности</w:t>
            </w:r>
            <w:proofErr w:type="spellEnd"/>
            <w:r w:rsidR="00136215" w:rsidRPr="008E2FFD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учителя, их умение аргументировать выбор педагогического инструментария при оценке действий ученика и способа организации урока, своевременно видеть недостатки своей деятельности и определить пути их устранения. Но в некоторых случаях самоанализ ограничивался проговариванием порядка своих действий, не дал анализа недостатков своего урока. Многие самоанализы были прочтены конкурсантом в форме заранее составленного научного доклада, что не дало возможности конкурсанту реально оценить проведенный урок.</w:t>
            </w:r>
          </w:p>
        </w:tc>
      </w:tr>
      <w:tr w:rsidR="00136215" w:rsidRPr="00136215" w:rsidTr="00677658">
        <w:trPr>
          <w:cantSplit/>
          <w:trHeight w:val="272"/>
        </w:trPr>
        <w:tc>
          <w:tcPr>
            <w:tcW w:w="426" w:type="dxa"/>
            <w:vMerge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Российский уровень</w:t>
            </w:r>
          </w:p>
        </w:tc>
        <w:tc>
          <w:tcPr>
            <w:tcW w:w="1805" w:type="dxa"/>
            <w:gridSpan w:val="3"/>
          </w:tcPr>
          <w:p w:rsidR="00136215" w:rsidRPr="00136215" w:rsidRDefault="008E2FFD" w:rsidP="001362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5"/>
          </w:tcPr>
          <w:p w:rsidR="00136215" w:rsidRPr="00136215" w:rsidRDefault="008E2FFD" w:rsidP="0013621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3"/>
          </w:tcPr>
          <w:p w:rsidR="00136215" w:rsidRPr="00136215" w:rsidRDefault="008E2FFD" w:rsidP="0013621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136215" w:rsidRPr="00136215" w:rsidRDefault="008E2FFD" w:rsidP="0013621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8" w:type="dxa"/>
            <w:vMerge/>
          </w:tcPr>
          <w:p w:rsidR="00136215" w:rsidRPr="00136215" w:rsidRDefault="00136215" w:rsidP="0013621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215" w:rsidRPr="00136215" w:rsidTr="00677658">
        <w:tc>
          <w:tcPr>
            <w:tcW w:w="426" w:type="dxa"/>
            <w:vMerge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</w:tcPr>
          <w:p w:rsidR="00136215" w:rsidRPr="00136215" w:rsidRDefault="00136215" w:rsidP="00136215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Краевой уровень</w:t>
            </w:r>
          </w:p>
        </w:tc>
        <w:tc>
          <w:tcPr>
            <w:tcW w:w="1805" w:type="dxa"/>
            <w:gridSpan w:val="3"/>
          </w:tcPr>
          <w:p w:rsidR="00136215" w:rsidRPr="00136215" w:rsidRDefault="008E2FFD" w:rsidP="0013621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5"/>
          </w:tcPr>
          <w:p w:rsidR="00136215" w:rsidRPr="00136215" w:rsidRDefault="008E2FFD" w:rsidP="0013621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gridSpan w:val="3"/>
          </w:tcPr>
          <w:p w:rsidR="00136215" w:rsidRPr="00136215" w:rsidRDefault="008E2FFD" w:rsidP="0013621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136215" w:rsidRPr="00136215" w:rsidRDefault="008E2FFD" w:rsidP="0013621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8" w:type="dxa"/>
            <w:vMerge/>
          </w:tcPr>
          <w:p w:rsidR="00136215" w:rsidRPr="00136215" w:rsidRDefault="00136215" w:rsidP="0013621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FFD" w:rsidRPr="00136215" w:rsidTr="00677658">
        <w:tc>
          <w:tcPr>
            <w:tcW w:w="426" w:type="dxa"/>
            <w:vMerge/>
          </w:tcPr>
          <w:p w:rsidR="008E2FFD" w:rsidRPr="00136215" w:rsidRDefault="008E2FFD" w:rsidP="00136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8E2FFD" w:rsidRPr="00136215" w:rsidRDefault="008E2FFD" w:rsidP="00136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vMerge w:val="restart"/>
          </w:tcPr>
          <w:p w:rsidR="008E2FFD" w:rsidRPr="00136215" w:rsidRDefault="008E2FFD" w:rsidP="001362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6215">
              <w:rPr>
                <w:rFonts w:ascii="Times New Roman" w:hAnsi="Times New Roman" w:cs="Times New Roman"/>
              </w:rPr>
              <w:t>Муницип</w:t>
            </w:r>
            <w:proofErr w:type="spellEnd"/>
            <w:proofErr w:type="gramStart"/>
            <w:r w:rsidRPr="00136215">
              <w:rPr>
                <w:rFonts w:ascii="Times New Roman" w:hAnsi="Times New Roman" w:cs="Times New Roman"/>
              </w:rPr>
              <w:t>. уровень</w:t>
            </w:r>
            <w:proofErr w:type="gramEnd"/>
          </w:p>
        </w:tc>
        <w:tc>
          <w:tcPr>
            <w:tcW w:w="1805" w:type="dxa"/>
            <w:gridSpan w:val="3"/>
          </w:tcPr>
          <w:p w:rsidR="008E2FFD" w:rsidRPr="00353392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  <w:r w:rsidRPr="00353392">
              <w:rPr>
                <w:rFonts w:ascii="Times New Roman" w:hAnsi="Times New Roman" w:cs="Times New Roman"/>
              </w:rPr>
              <w:t>Учитель года -2020</w:t>
            </w:r>
          </w:p>
        </w:tc>
        <w:tc>
          <w:tcPr>
            <w:tcW w:w="1276" w:type="dxa"/>
            <w:gridSpan w:val="5"/>
          </w:tcPr>
          <w:p w:rsidR="008E2FFD" w:rsidRPr="00932CD0" w:rsidRDefault="008E2FFD" w:rsidP="00932C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304" w:type="dxa"/>
            <w:gridSpan w:val="3"/>
          </w:tcPr>
          <w:p w:rsidR="008E2FFD" w:rsidRPr="00353392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392"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  <w:tc>
          <w:tcPr>
            <w:tcW w:w="1575" w:type="dxa"/>
          </w:tcPr>
          <w:p w:rsidR="008E2FFD" w:rsidRPr="00136215" w:rsidRDefault="008E2FFD" w:rsidP="0013621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4208" w:type="dxa"/>
            <w:vMerge/>
          </w:tcPr>
          <w:p w:rsidR="008E2FFD" w:rsidRPr="00136215" w:rsidRDefault="008E2FFD" w:rsidP="0013621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FFD" w:rsidRPr="00136215" w:rsidTr="00677658">
        <w:tc>
          <w:tcPr>
            <w:tcW w:w="426" w:type="dxa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3"/>
          </w:tcPr>
          <w:p w:rsidR="008E2FFD" w:rsidRPr="00353392" w:rsidRDefault="00FA77AE" w:rsidP="00353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Педагог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поисках результативности</w:t>
            </w:r>
          </w:p>
        </w:tc>
        <w:tc>
          <w:tcPr>
            <w:tcW w:w="1276" w:type="dxa"/>
            <w:gridSpan w:val="5"/>
          </w:tcPr>
          <w:p w:rsidR="008E2FFD" w:rsidRPr="00932CD0" w:rsidRDefault="008E2FFD" w:rsidP="00353392">
            <w:pPr>
              <w:rPr>
                <w:rFonts w:ascii="Times New Roman" w:hAnsi="Times New Roman" w:cs="Times New Roman"/>
              </w:rPr>
            </w:pPr>
            <w:proofErr w:type="spellStart"/>
            <w:r w:rsidRPr="00932CD0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932CD0">
              <w:rPr>
                <w:rFonts w:ascii="Times New Roman" w:hAnsi="Times New Roman" w:cs="Times New Roman"/>
              </w:rPr>
              <w:t xml:space="preserve"> О.Г</w:t>
            </w:r>
          </w:p>
        </w:tc>
        <w:tc>
          <w:tcPr>
            <w:tcW w:w="1304" w:type="dxa"/>
            <w:gridSpan w:val="3"/>
          </w:tcPr>
          <w:p w:rsidR="008E2FFD" w:rsidRPr="00353392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392"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  <w:tc>
          <w:tcPr>
            <w:tcW w:w="1575" w:type="dxa"/>
            <w:vMerge w:val="restart"/>
          </w:tcPr>
          <w:p w:rsidR="008E2FFD" w:rsidRPr="00136215" w:rsidRDefault="008E2FFD" w:rsidP="0035339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4208" w:type="dxa"/>
            <w:vMerge/>
          </w:tcPr>
          <w:p w:rsidR="008E2FFD" w:rsidRPr="00136215" w:rsidRDefault="008E2FFD" w:rsidP="003533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FFD" w:rsidRPr="00136215" w:rsidTr="00677658">
        <w:tc>
          <w:tcPr>
            <w:tcW w:w="426" w:type="dxa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3"/>
          </w:tcPr>
          <w:p w:rsidR="008E2FFD" w:rsidRPr="00FA77AE" w:rsidRDefault="00FA77AE" w:rsidP="00FA77AE">
            <w:pPr>
              <w:jc w:val="both"/>
              <w:rPr>
                <w:rFonts w:ascii="Times New Roman" w:hAnsi="Times New Roman" w:cs="Times New Roman"/>
              </w:rPr>
            </w:pPr>
            <w:r w:rsidRPr="00FA77AE">
              <w:rPr>
                <w:rFonts w:ascii="Times New Roman" w:hAnsi="Times New Roman" w:cs="Times New Roman"/>
              </w:rPr>
              <w:t xml:space="preserve">ПРОФИ </w:t>
            </w:r>
            <w:proofErr w:type="gramStart"/>
            <w:r w:rsidRPr="00FA77AE">
              <w:rPr>
                <w:rFonts w:ascii="Times New Roman" w:hAnsi="Times New Roman" w:cs="Times New Roman"/>
              </w:rPr>
              <w:t>Педагог :</w:t>
            </w:r>
            <w:proofErr w:type="gramEnd"/>
            <w:r w:rsidRPr="00FA77AE">
              <w:rPr>
                <w:rFonts w:ascii="Times New Roman" w:hAnsi="Times New Roman" w:cs="Times New Roman"/>
              </w:rPr>
              <w:t xml:space="preserve"> в поисках результативности</w:t>
            </w:r>
          </w:p>
        </w:tc>
        <w:tc>
          <w:tcPr>
            <w:tcW w:w="1276" w:type="dxa"/>
            <w:gridSpan w:val="5"/>
          </w:tcPr>
          <w:p w:rsidR="008E2FFD" w:rsidRPr="00932CD0" w:rsidRDefault="008E2FFD" w:rsidP="00353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</w:p>
        </w:tc>
        <w:tc>
          <w:tcPr>
            <w:tcW w:w="1304" w:type="dxa"/>
            <w:gridSpan w:val="3"/>
          </w:tcPr>
          <w:p w:rsidR="008E2FFD" w:rsidRPr="00353392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392"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  <w:tc>
          <w:tcPr>
            <w:tcW w:w="1575" w:type="dxa"/>
            <w:vMerge/>
          </w:tcPr>
          <w:p w:rsidR="008E2FFD" w:rsidRPr="00136215" w:rsidRDefault="008E2FFD" w:rsidP="003533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vMerge/>
          </w:tcPr>
          <w:p w:rsidR="008E2FFD" w:rsidRPr="00136215" w:rsidRDefault="008E2FFD" w:rsidP="003533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FFD" w:rsidRPr="00136215" w:rsidTr="00677658">
        <w:tc>
          <w:tcPr>
            <w:tcW w:w="426" w:type="dxa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3"/>
          </w:tcPr>
          <w:p w:rsidR="008E2FFD" w:rsidRPr="00FA77AE" w:rsidRDefault="00FA77AE" w:rsidP="00FA77AE">
            <w:pPr>
              <w:jc w:val="both"/>
              <w:rPr>
                <w:rFonts w:ascii="Times New Roman" w:hAnsi="Times New Roman" w:cs="Times New Roman"/>
              </w:rPr>
            </w:pPr>
            <w:r w:rsidRPr="00FA77AE">
              <w:rPr>
                <w:rFonts w:ascii="Times New Roman" w:hAnsi="Times New Roman" w:cs="Times New Roman"/>
              </w:rPr>
              <w:t xml:space="preserve">ПРОФИ </w:t>
            </w:r>
            <w:proofErr w:type="gramStart"/>
            <w:r w:rsidRPr="00FA77AE">
              <w:rPr>
                <w:rFonts w:ascii="Times New Roman" w:hAnsi="Times New Roman" w:cs="Times New Roman"/>
              </w:rPr>
              <w:t>Педагог :</w:t>
            </w:r>
            <w:proofErr w:type="gramEnd"/>
            <w:r w:rsidRPr="00FA77AE">
              <w:rPr>
                <w:rFonts w:ascii="Times New Roman" w:hAnsi="Times New Roman" w:cs="Times New Roman"/>
              </w:rPr>
              <w:t xml:space="preserve"> в поисках результативности</w:t>
            </w:r>
          </w:p>
        </w:tc>
        <w:tc>
          <w:tcPr>
            <w:tcW w:w="1276" w:type="dxa"/>
            <w:gridSpan w:val="5"/>
          </w:tcPr>
          <w:p w:rsidR="008E2FFD" w:rsidRPr="00932CD0" w:rsidRDefault="008E2FFD" w:rsidP="0035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Т.В</w:t>
            </w:r>
          </w:p>
        </w:tc>
        <w:tc>
          <w:tcPr>
            <w:tcW w:w="1304" w:type="dxa"/>
            <w:gridSpan w:val="3"/>
          </w:tcPr>
          <w:p w:rsidR="008E2FFD" w:rsidRPr="00353392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призёр</w:t>
            </w:r>
            <w:proofErr w:type="gramEnd"/>
          </w:p>
        </w:tc>
        <w:tc>
          <w:tcPr>
            <w:tcW w:w="1575" w:type="dxa"/>
            <w:vMerge/>
          </w:tcPr>
          <w:p w:rsidR="008E2FFD" w:rsidRPr="00136215" w:rsidRDefault="008E2FFD" w:rsidP="003533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vMerge/>
          </w:tcPr>
          <w:p w:rsidR="008E2FFD" w:rsidRPr="00136215" w:rsidRDefault="008E2FFD" w:rsidP="003533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FFD" w:rsidRPr="00136215" w:rsidTr="00677658">
        <w:tc>
          <w:tcPr>
            <w:tcW w:w="426" w:type="dxa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3"/>
          </w:tcPr>
          <w:p w:rsidR="008E2FFD" w:rsidRPr="00FA77AE" w:rsidRDefault="00FA77AE" w:rsidP="00FA77AE">
            <w:pPr>
              <w:jc w:val="both"/>
              <w:rPr>
                <w:rFonts w:ascii="Times New Roman" w:hAnsi="Times New Roman" w:cs="Times New Roman"/>
              </w:rPr>
            </w:pPr>
            <w:r w:rsidRPr="00FA77AE">
              <w:rPr>
                <w:rFonts w:ascii="Times New Roman" w:hAnsi="Times New Roman" w:cs="Times New Roman"/>
              </w:rPr>
              <w:t xml:space="preserve">ПРОФИ </w:t>
            </w:r>
            <w:proofErr w:type="gramStart"/>
            <w:r w:rsidRPr="00FA77AE">
              <w:rPr>
                <w:rFonts w:ascii="Times New Roman" w:hAnsi="Times New Roman" w:cs="Times New Roman"/>
              </w:rPr>
              <w:t>Педагог :</w:t>
            </w:r>
            <w:proofErr w:type="gramEnd"/>
            <w:r w:rsidRPr="00FA77AE">
              <w:rPr>
                <w:rFonts w:ascii="Times New Roman" w:hAnsi="Times New Roman" w:cs="Times New Roman"/>
              </w:rPr>
              <w:t xml:space="preserve"> в поисках результативности</w:t>
            </w:r>
          </w:p>
        </w:tc>
        <w:tc>
          <w:tcPr>
            <w:tcW w:w="1276" w:type="dxa"/>
            <w:gridSpan w:val="5"/>
          </w:tcPr>
          <w:p w:rsidR="008E2FFD" w:rsidRPr="00932CD0" w:rsidRDefault="008E2FFD" w:rsidP="00353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Осерцова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</w:t>
            </w:r>
          </w:p>
        </w:tc>
        <w:tc>
          <w:tcPr>
            <w:tcW w:w="1304" w:type="dxa"/>
            <w:gridSpan w:val="3"/>
          </w:tcPr>
          <w:p w:rsidR="008E2FFD" w:rsidRPr="00353392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392"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  <w:tc>
          <w:tcPr>
            <w:tcW w:w="1575" w:type="dxa"/>
            <w:vMerge/>
          </w:tcPr>
          <w:p w:rsidR="008E2FFD" w:rsidRPr="00136215" w:rsidRDefault="008E2FFD" w:rsidP="003533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vMerge/>
          </w:tcPr>
          <w:p w:rsidR="008E2FFD" w:rsidRPr="00136215" w:rsidRDefault="008E2FFD" w:rsidP="003533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2FFD" w:rsidRPr="00136215" w:rsidTr="00677658">
        <w:tc>
          <w:tcPr>
            <w:tcW w:w="426" w:type="dxa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vMerge/>
          </w:tcPr>
          <w:p w:rsidR="008E2FFD" w:rsidRPr="00136215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3"/>
          </w:tcPr>
          <w:p w:rsidR="008E2FFD" w:rsidRPr="00FA77AE" w:rsidRDefault="00FA77AE" w:rsidP="00FA77AE">
            <w:pPr>
              <w:jc w:val="both"/>
              <w:rPr>
                <w:rFonts w:ascii="Times New Roman" w:hAnsi="Times New Roman" w:cs="Times New Roman"/>
              </w:rPr>
            </w:pPr>
            <w:r w:rsidRPr="00FA77AE">
              <w:rPr>
                <w:rFonts w:ascii="Times New Roman" w:hAnsi="Times New Roman" w:cs="Times New Roman"/>
              </w:rPr>
              <w:t xml:space="preserve">ПРОФИ </w:t>
            </w:r>
            <w:proofErr w:type="gramStart"/>
            <w:r w:rsidRPr="00FA77AE">
              <w:rPr>
                <w:rFonts w:ascii="Times New Roman" w:hAnsi="Times New Roman" w:cs="Times New Roman"/>
              </w:rPr>
              <w:t>Педагог :</w:t>
            </w:r>
            <w:proofErr w:type="gramEnd"/>
            <w:r w:rsidRPr="00FA77AE">
              <w:rPr>
                <w:rFonts w:ascii="Times New Roman" w:hAnsi="Times New Roman" w:cs="Times New Roman"/>
              </w:rPr>
              <w:t xml:space="preserve"> в поисках результативности</w:t>
            </w:r>
          </w:p>
        </w:tc>
        <w:tc>
          <w:tcPr>
            <w:tcW w:w="1276" w:type="dxa"/>
            <w:gridSpan w:val="5"/>
          </w:tcPr>
          <w:p w:rsidR="008E2FFD" w:rsidRDefault="008E2FFD" w:rsidP="00353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304" w:type="dxa"/>
            <w:gridSpan w:val="3"/>
          </w:tcPr>
          <w:p w:rsidR="008E2FFD" w:rsidRPr="00353392" w:rsidRDefault="008E2FFD" w:rsidP="003533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392">
              <w:rPr>
                <w:rFonts w:ascii="Times New Roman" w:hAnsi="Times New Roman" w:cs="Times New Roman"/>
              </w:rPr>
              <w:t>победитель</w:t>
            </w:r>
            <w:proofErr w:type="gramEnd"/>
          </w:p>
        </w:tc>
        <w:tc>
          <w:tcPr>
            <w:tcW w:w="1575" w:type="dxa"/>
            <w:vMerge/>
          </w:tcPr>
          <w:p w:rsidR="008E2FFD" w:rsidRPr="00136215" w:rsidRDefault="008E2FFD" w:rsidP="003533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vMerge/>
          </w:tcPr>
          <w:p w:rsidR="008E2FFD" w:rsidRPr="00136215" w:rsidRDefault="008E2FFD" w:rsidP="003533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392" w:rsidRPr="00136215" w:rsidTr="00677658">
        <w:tc>
          <w:tcPr>
            <w:tcW w:w="426" w:type="dxa"/>
            <w:vMerge/>
          </w:tcPr>
          <w:p w:rsidR="00353392" w:rsidRPr="00136215" w:rsidRDefault="00353392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vMerge/>
          </w:tcPr>
          <w:p w:rsidR="00353392" w:rsidRPr="00136215" w:rsidRDefault="00353392" w:rsidP="003533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</w:tcPr>
          <w:p w:rsidR="00353392" w:rsidRPr="00136215" w:rsidRDefault="00353392" w:rsidP="00353392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805" w:type="dxa"/>
            <w:gridSpan w:val="3"/>
          </w:tcPr>
          <w:p w:rsidR="00353392" w:rsidRPr="00136215" w:rsidRDefault="00353392" w:rsidP="00353392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Учитель года 2019</w:t>
            </w:r>
          </w:p>
        </w:tc>
        <w:tc>
          <w:tcPr>
            <w:tcW w:w="1276" w:type="dxa"/>
            <w:gridSpan w:val="5"/>
          </w:tcPr>
          <w:p w:rsidR="00353392" w:rsidRPr="00136215" w:rsidRDefault="00353392" w:rsidP="003533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6215">
              <w:rPr>
                <w:rFonts w:ascii="Times New Roman" w:hAnsi="Times New Roman" w:cs="Times New Roman"/>
              </w:rPr>
              <w:t>Круткова</w:t>
            </w:r>
            <w:proofErr w:type="spellEnd"/>
            <w:r w:rsidRPr="00136215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304" w:type="dxa"/>
            <w:gridSpan w:val="3"/>
          </w:tcPr>
          <w:p w:rsidR="00353392" w:rsidRPr="00136215" w:rsidRDefault="00353392" w:rsidP="003533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215"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  <w:tc>
          <w:tcPr>
            <w:tcW w:w="1575" w:type="dxa"/>
            <w:vMerge w:val="restart"/>
          </w:tcPr>
          <w:p w:rsidR="00353392" w:rsidRPr="00136215" w:rsidRDefault="008E2FFD" w:rsidP="0035339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4208" w:type="dxa"/>
            <w:vMerge/>
          </w:tcPr>
          <w:p w:rsidR="00353392" w:rsidRPr="00136215" w:rsidRDefault="00353392" w:rsidP="003533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7658" w:rsidRPr="00136215" w:rsidTr="00677658">
        <w:tc>
          <w:tcPr>
            <w:tcW w:w="426" w:type="dxa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805" w:type="dxa"/>
            <w:gridSpan w:val="3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Учитель года 2019</w:t>
            </w:r>
          </w:p>
        </w:tc>
        <w:tc>
          <w:tcPr>
            <w:tcW w:w="1276" w:type="dxa"/>
            <w:gridSpan w:val="5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</w:t>
            </w:r>
          </w:p>
        </w:tc>
        <w:tc>
          <w:tcPr>
            <w:tcW w:w="1304" w:type="dxa"/>
            <w:gridSpan w:val="3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победитель</w:t>
            </w:r>
            <w:proofErr w:type="gramEnd"/>
          </w:p>
        </w:tc>
        <w:tc>
          <w:tcPr>
            <w:tcW w:w="1575" w:type="dxa"/>
            <w:vMerge/>
          </w:tcPr>
          <w:p w:rsidR="00677658" w:rsidRPr="00136215" w:rsidRDefault="00677658" w:rsidP="0067765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vMerge/>
          </w:tcPr>
          <w:p w:rsidR="00677658" w:rsidRPr="00136215" w:rsidRDefault="00677658" w:rsidP="0067765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7658" w:rsidRPr="00136215" w:rsidTr="00677658">
        <w:tc>
          <w:tcPr>
            <w:tcW w:w="426" w:type="dxa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805" w:type="dxa"/>
            <w:gridSpan w:val="3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Учитель года 2019</w:t>
            </w:r>
          </w:p>
        </w:tc>
        <w:tc>
          <w:tcPr>
            <w:tcW w:w="1276" w:type="dxa"/>
            <w:gridSpan w:val="5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304" w:type="dxa"/>
            <w:gridSpan w:val="3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215"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  <w:tc>
          <w:tcPr>
            <w:tcW w:w="1575" w:type="dxa"/>
            <w:vMerge/>
          </w:tcPr>
          <w:p w:rsidR="00677658" w:rsidRPr="00136215" w:rsidRDefault="00677658" w:rsidP="0067765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vMerge/>
          </w:tcPr>
          <w:p w:rsidR="00677658" w:rsidRPr="00136215" w:rsidRDefault="00677658" w:rsidP="0067765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7658" w:rsidRPr="00136215" w:rsidTr="00677658">
        <w:tc>
          <w:tcPr>
            <w:tcW w:w="426" w:type="dxa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805" w:type="dxa"/>
            <w:gridSpan w:val="3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Учитель года 2019</w:t>
            </w:r>
          </w:p>
        </w:tc>
        <w:tc>
          <w:tcPr>
            <w:tcW w:w="1276" w:type="dxa"/>
            <w:gridSpan w:val="5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Т.В</w:t>
            </w:r>
          </w:p>
        </w:tc>
        <w:tc>
          <w:tcPr>
            <w:tcW w:w="1304" w:type="dxa"/>
            <w:gridSpan w:val="3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215"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  <w:tc>
          <w:tcPr>
            <w:tcW w:w="1575" w:type="dxa"/>
            <w:vMerge/>
          </w:tcPr>
          <w:p w:rsidR="00677658" w:rsidRPr="00136215" w:rsidRDefault="00677658" w:rsidP="0067765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vMerge/>
          </w:tcPr>
          <w:p w:rsidR="00677658" w:rsidRPr="00136215" w:rsidRDefault="00677658" w:rsidP="0067765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7658" w:rsidRPr="00136215" w:rsidTr="00677658">
        <w:tc>
          <w:tcPr>
            <w:tcW w:w="426" w:type="dxa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805" w:type="dxa"/>
            <w:gridSpan w:val="3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Учитель года 2019</w:t>
            </w:r>
          </w:p>
        </w:tc>
        <w:tc>
          <w:tcPr>
            <w:tcW w:w="1276" w:type="dxa"/>
            <w:gridSpan w:val="5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Осерцова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</w:t>
            </w:r>
          </w:p>
        </w:tc>
        <w:tc>
          <w:tcPr>
            <w:tcW w:w="1304" w:type="dxa"/>
            <w:gridSpan w:val="3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  <w:tc>
          <w:tcPr>
            <w:tcW w:w="1575" w:type="dxa"/>
            <w:vMerge/>
          </w:tcPr>
          <w:p w:rsidR="00677658" w:rsidRPr="00136215" w:rsidRDefault="00677658" w:rsidP="0067765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vMerge/>
          </w:tcPr>
          <w:p w:rsidR="00677658" w:rsidRPr="00136215" w:rsidRDefault="00677658" w:rsidP="0067765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7658" w:rsidRPr="00136215" w:rsidTr="00677658">
        <w:tc>
          <w:tcPr>
            <w:tcW w:w="426" w:type="dxa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805" w:type="dxa"/>
            <w:gridSpan w:val="3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r w:rsidRPr="00136215">
              <w:rPr>
                <w:rFonts w:ascii="Times New Roman" w:hAnsi="Times New Roman" w:cs="Times New Roman"/>
              </w:rPr>
              <w:t>Учитель года 2019</w:t>
            </w:r>
          </w:p>
        </w:tc>
        <w:tc>
          <w:tcPr>
            <w:tcW w:w="1276" w:type="dxa"/>
            <w:gridSpan w:val="5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Е.В.</w:t>
            </w:r>
          </w:p>
        </w:tc>
        <w:tc>
          <w:tcPr>
            <w:tcW w:w="1304" w:type="dxa"/>
            <w:gridSpan w:val="3"/>
          </w:tcPr>
          <w:p w:rsidR="00677658" w:rsidRPr="00136215" w:rsidRDefault="00677658" w:rsidP="006776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  <w:tc>
          <w:tcPr>
            <w:tcW w:w="1575" w:type="dxa"/>
            <w:vMerge/>
          </w:tcPr>
          <w:p w:rsidR="00677658" w:rsidRPr="00136215" w:rsidRDefault="00677658" w:rsidP="0067765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vMerge/>
          </w:tcPr>
          <w:p w:rsidR="00677658" w:rsidRPr="00136215" w:rsidRDefault="00677658" w:rsidP="0067765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21DC" w:rsidRDefault="003421DC" w:rsidP="001362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21DC" w:rsidRDefault="003421DC" w:rsidP="0013621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421DC" w:rsidSect="00C74026">
      <w:pgSz w:w="16838" w:h="11906" w:orient="landscape"/>
      <w:pgMar w:top="284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0765"/>
    <w:multiLevelType w:val="hybridMultilevel"/>
    <w:tmpl w:val="D5FA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7D2F"/>
    <w:multiLevelType w:val="hybridMultilevel"/>
    <w:tmpl w:val="39BAFF7C"/>
    <w:lvl w:ilvl="0" w:tplc="C2CCB2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408E"/>
    <w:multiLevelType w:val="hybridMultilevel"/>
    <w:tmpl w:val="AB3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67A2"/>
    <w:multiLevelType w:val="hybridMultilevel"/>
    <w:tmpl w:val="DDB0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D327D"/>
    <w:multiLevelType w:val="hybridMultilevel"/>
    <w:tmpl w:val="26B2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C6CFD"/>
    <w:multiLevelType w:val="hybridMultilevel"/>
    <w:tmpl w:val="E716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D789A"/>
    <w:multiLevelType w:val="hybridMultilevel"/>
    <w:tmpl w:val="30D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D0E31"/>
    <w:multiLevelType w:val="hybridMultilevel"/>
    <w:tmpl w:val="36C6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94AFD"/>
    <w:multiLevelType w:val="hybridMultilevel"/>
    <w:tmpl w:val="1E10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C2848"/>
    <w:multiLevelType w:val="hybridMultilevel"/>
    <w:tmpl w:val="8E282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88"/>
    <w:rsid w:val="00040704"/>
    <w:rsid w:val="000655B5"/>
    <w:rsid w:val="0009707A"/>
    <w:rsid w:val="000A4605"/>
    <w:rsid w:val="001077E0"/>
    <w:rsid w:val="001322F2"/>
    <w:rsid w:val="00136215"/>
    <w:rsid w:val="00155109"/>
    <w:rsid w:val="00190CAA"/>
    <w:rsid w:val="001B02CF"/>
    <w:rsid w:val="001D588D"/>
    <w:rsid w:val="001E7D70"/>
    <w:rsid w:val="00210853"/>
    <w:rsid w:val="002510CB"/>
    <w:rsid w:val="0027617E"/>
    <w:rsid w:val="002B1042"/>
    <w:rsid w:val="0030212C"/>
    <w:rsid w:val="00337445"/>
    <w:rsid w:val="003421DC"/>
    <w:rsid w:val="003471A9"/>
    <w:rsid w:val="00353392"/>
    <w:rsid w:val="003D0BFB"/>
    <w:rsid w:val="003E3262"/>
    <w:rsid w:val="003F6DE8"/>
    <w:rsid w:val="003F6E42"/>
    <w:rsid w:val="00450D78"/>
    <w:rsid w:val="00451609"/>
    <w:rsid w:val="004865F2"/>
    <w:rsid w:val="00494029"/>
    <w:rsid w:val="00496488"/>
    <w:rsid w:val="004B75D1"/>
    <w:rsid w:val="004E6994"/>
    <w:rsid w:val="004F22A2"/>
    <w:rsid w:val="00565041"/>
    <w:rsid w:val="005C0808"/>
    <w:rsid w:val="00677658"/>
    <w:rsid w:val="006D0F37"/>
    <w:rsid w:val="006E50F8"/>
    <w:rsid w:val="007252E0"/>
    <w:rsid w:val="00750650"/>
    <w:rsid w:val="007A4F6B"/>
    <w:rsid w:val="0087634D"/>
    <w:rsid w:val="008E2FFD"/>
    <w:rsid w:val="00932CD0"/>
    <w:rsid w:val="00980D9E"/>
    <w:rsid w:val="009E0748"/>
    <w:rsid w:val="00A401DD"/>
    <w:rsid w:val="00A4182B"/>
    <w:rsid w:val="00AA2569"/>
    <w:rsid w:val="00AB6338"/>
    <w:rsid w:val="00AD5149"/>
    <w:rsid w:val="00B04A29"/>
    <w:rsid w:val="00B55371"/>
    <w:rsid w:val="00B564DB"/>
    <w:rsid w:val="00BA06DA"/>
    <w:rsid w:val="00BC2B0A"/>
    <w:rsid w:val="00C51BCA"/>
    <w:rsid w:val="00C74026"/>
    <w:rsid w:val="00CD288C"/>
    <w:rsid w:val="00D034A6"/>
    <w:rsid w:val="00D45993"/>
    <w:rsid w:val="00D77A83"/>
    <w:rsid w:val="00D903BA"/>
    <w:rsid w:val="00DC6B8A"/>
    <w:rsid w:val="00DE029E"/>
    <w:rsid w:val="00E86405"/>
    <w:rsid w:val="00E95663"/>
    <w:rsid w:val="00EA73DD"/>
    <w:rsid w:val="00EC14DF"/>
    <w:rsid w:val="00EE0F61"/>
    <w:rsid w:val="00F003AE"/>
    <w:rsid w:val="00F81CEB"/>
    <w:rsid w:val="00FA77AE"/>
    <w:rsid w:val="00FB4C61"/>
    <w:rsid w:val="00FD04D3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2ADE-27CC-4046-B316-FFF9AF5B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Завуч</cp:lastModifiedBy>
  <cp:revision>5</cp:revision>
  <dcterms:created xsi:type="dcterms:W3CDTF">2020-05-18T15:39:00Z</dcterms:created>
  <dcterms:modified xsi:type="dcterms:W3CDTF">2020-05-19T14:55:00Z</dcterms:modified>
</cp:coreProperties>
</file>